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517" w:rsidRPr="00175EF2" w:rsidRDefault="0029549B" w:rsidP="00E776AE">
      <w:pPr>
        <w:pStyle w:val="HeadHatzaotHok"/>
        <w:keepNext w:val="0"/>
        <w:keepLines w:val="0"/>
        <w:rPr>
          <w:rFonts w:ascii="Times New Roman" w:hAnsi="Times New Roman"/>
          <w:rtl/>
        </w:rPr>
      </w:pPr>
      <w:r w:rsidRPr="00175EF2">
        <w:rPr>
          <w:rFonts w:ascii="Times New Roman" w:hAnsi="Times New Roman" w:hint="cs"/>
          <w:rtl/>
        </w:rPr>
        <w:t xml:space="preserve">תקנות הטיס (הפעלת כלי טיס וכללי טיסה) </w:t>
      </w:r>
      <w:r w:rsidR="00104517" w:rsidRPr="00175EF2">
        <w:rPr>
          <w:rFonts w:ascii="Times New Roman" w:hAnsi="Times New Roman" w:hint="cs"/>
          <w:rtl/>
        </w:rPr>
        <w:t>(תיקון מס'</w:t>
      </w:r>
      <w:r w:rsidR="00E776AE">
        <w:rPr>
          <w:rFonts w:ascii="Times New Roman" w:hAnsi="Times New Roman" w:hint="cs"/>
          <w:rtl/>
        </w:rPr>
        <w:t xml:space="preserve"> 3 </w:t>
      </w:r>
      <w:r w:rsidR="00104517" w:rsidRPr="00175EF2">
        <w:rPr>
          <w:rFonts w:ascii="Times New Roman" w:hAnsi="Times New Roman" w:hint="cs"/>
          <w:rtl/>
        </w:rPr>
        <w:t>)</w:t>
      </w:r>
      <w:r w:rsidRPr="00175EF2">
        <w:rPr>
          <w:rFonts w:ascii="Times New Roman" w:hAnsi="Times New Roman" w:hint="cs"/>
          <w:rtl/>
        </w:rPr>
        <w:t xml:space="preserve">, </w:t>
      </w:r>
      <w:proofErr w:type="spellStart"/>
      <w:r w:rsidRPr="00175EF2">
        <w:rPr>
          <w:rFonts w:ascii="Times New Roman" w:hAnsi="Times New Roman" w:hint="cs"/>
          <w:rtl/>
        </w:rPr>
        <w:t>התשע"ה</w:t>
      </w:r>
      <w:proofErr w:type="spellEnd"/>
      <w:r w:rsidRPr="00175EF2">
        <w:rPr>
          <w:rFonts w:ascii="Times New Roman" w:hAnsi="Times New Roman" w:hint="cs"/>
          <w:rtl/>
        </w:rPr>
        <w:t xml:space="preserve"> </w:t>
      </w:r>
      <w:r w:rsidRPr="00175EF2">
        <w:rPr>
          <w:rFonts w:ascii="Times New Roman" w:hAnsi="Times New Roman"/>
          <w:rtl/>
        </w:rPr>
        <w:t>–</w:t>
      </w:r>
      <w:r w:rsidRPr="00175EF2">
        <w:rPr>
          <w:rFonts w:ascii="Times New Roman" w:hAnsi="Times New Roman" w:hint="cs"/>
          <w:rtl/>
        </w:rPr>
        <w:t xml:space="preserve"> 201</w:t>
      </w:r>
      <w:r w:rsidR="00F91DF6">
        <w:rPr>
          <w:rFonts w:ascii="Times New Roman" w:hAnsi="Times New Roman" w:hint="cs"/>
          <w:rtl/>
        </w:rPr>
        <w:t>5</w:t>
      </w:r>
      <w:r w:rsidRPr="00175EF2">
        <w:rPr>
          <w:rFonts w:ascii="Times New Roman" w:hAnsi="Times New Roman" w:hint="cs"/>
          <w:rtl/>
        </w:rPr>
        <w:t xml:space="preserve"> </w:t>
      </w:r>
      <w:r w:rsidR="00AE02F9">
        <w:rPr>
          <w:rFonts w:ascii="Times New Roman" w:hAnsi="Times New Roman" w:hint="cs"/>
          <w:rtl/>
        </w:rPr>
        <w:t xml:space="preserve"> - הושבת נוסעים</w:t>
      </w: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624"/>
        <w:gridCol w:w="624"/>
        <w:gridCol w:w="4026"/>
      </w:tblGrid>
      <w:tr w:rsidR="00104517" w:rsidRPr="00175EF2">
        <w:trPr>
          <w:cantSplit/>
          <w:trHeight w:val="60"/>
        </w:trPr>
        <w:tc>
          <w:tcPr>
            <w:tcW w:w="1871" w:type="dxa"/>
          </w:tcPr>
          <w:p w:rsidR="00104517" w:rsidRPr="00175EF2" w:rsidRDefault="00104517">
            <w:pPr>
              <w:pStyle w:val="TableSideHeading"/>
              <w:keepLines w:val="0"/>
              <w:rPr>
                <w:rFonts w:ascii="Times New Roman" w:hAnsi="Times New Roman"/>
              </w:rPr>
            </w:pPr>
          </w:p>
        </w:tc>
        <w:tc>
          <w:tcPr>
            <w:tcW w:w="624" w:type="dxa"/>
          </w:tcPr>
          <w:p w:rsidR="00104517" w:rsidRPr="00175EF2" w:rsidRDefault="00104517">
            <w:pPr>
              <w:pStyle w:val="TableText"/>
              <w:keepLines w:val="0"/>
              <w:rPr>
                <w:rFonts w:ascii="Times New Roman" w:hAnsi="Times New Roman"/>
              </w:rPr>
            </w:pPr>
          </w:p>
        </w:tc>
        <w:tc>
          <w:tcPr>
            <w:tcW w:w="7146" w:type="dxa"/>
            <w:gridSpan w:val="6"/>
          </w:tcPr>
          <w:p w:rsidR="00104517" w:rsidRPr="00175EF2" w:rsidRDefault="00205FF1" w:rsidP="0021326B">
            <w:pPr>
              <w:pStyle w:val="TableHead"/>
              <w:keepLines w:val="0"/>
              <w:jc w:val="both"/>
              <w:rPr>
                <w:rFonts w:ascii="Times New Roman" w:hAnsi="Times New Roman"/>
              </w:rPr>
            </w:pPr>
            <w:r w:rsidRPr="00175EF2">
              <w:rPr>
                <w:rFonts w:ascii="Times New Roman" w:hAnsi="Times New Roman" w:hint="cs"/>
                <w:b w:val="0"/>
                <w:bCs w:val="0"/>
                <w:sz w:val="26"/>
                <w:rtl/>
              </w:rPr>
              <w:t>בתוקף סמכותי לפי סעי</w:t>
            </w:r>
            <w:r w:rsidR="0021326B">
              <w:rPr>
                <w:rFonts w:ascii="Times New Roman" w:hAnsi="Times New Roman" w:hint="cs"/>
                <w:b w:val="0"/>
                <w:bCs w:val="0"/>
                <w:sz w:val="26"/>
                <w:rtl/>
              </w:rPr>
              <w:t>פים</w:t>
            </w:r>
            <w:r w:rsidRPr="00175EF2">
              <w:rPr>
                <w:rFonts w:ascii="Times New Roman" w:hAnsi="Times New Roman" w:hint="cs"/>
                <w:b w:val="0"/>
                <w:bCs w:val="0"/>
                <w:sz w:val="26"/>
                <w:rtl/>
              </w:rPr>
              <w:t xml:space="preserve"> </w:t>
            </w:r>
            <w:r w:rsidR="00981F77" w:rsidRPr="00175EF2">
              <w:rPr>
                <w:rFonts w:ascii="Times New Roman" w:hAnsi="Times New Roman" w:hint="cs"/>
                <w:b w:val="0"/>
                <w:bCs w:val="0"/>
                <w:sz w:val="26"/>
                <w:rtl/>
              </w:rPr>
              <w:t>19(3)(ב</w:t>
            </w:r>
            <w:r w:rsidR="00D451BB" w:rsidRPr="00175EF2">
              <w:rPr>
                <w:rFonts w:ascii="Times New Roman" w:hAnsi="Times New Roman" w:hint="cs"/>
                <w:b w:val="0"/>
                <w:bCs w:val="0"/>
                <w:sz w:val="26"/>
                <w:rtl/>
              </w:rPr>
              <w:t xml:space="preserve">) </w:t>
            </w:r>
            <w:r w:rsidR="0021326B">
              <w:rPr>
                <w:rFonts w:ascii="Times New Roman" w:hAnsi="Times New Roman" w:hint="cs"/>
                <w:b w:val="0"/>
                <w:bCs w:val="0"/>
                <w:sz w:val="26"/>
                <w:rtl/>
              </w:rPr>
              <w:t xml:space="preserve">ו- 46(א) </w:t>
            </w:r>
            <w:r w:rsidRPr="00175EF2">
              <w:rPr>
                <w:rFonts w:ascii="Times New Roman" w:hAnsi="Times New Roman" w:hint="cs"/>
                <w:b w:val="0"/>
                <w:bCs w:val="0"/>
                <w:sz w:val="26"/>
                <w:rtl/>
              </w:rPr>
              <w:t xml:space="preserve">לחוק </w:t>
            </w:r>
            <w:r w:rsidR="00A201DB" w:rsidRPr="00175EF2">
              <w:rPr>
                <w:rFonts w:ascii="Times New Roman" w:hAnsi="Times New Roman" w:hint="cs"/>
                <w:b w:val="0"/>
                <w:bCs w:val="0"/>
                <w:sz w:val="26"/>
                <w:rtl/>
              </w:rPr>
              <w:t xml:space="preserve">הטיס, </w:t>
            </w:r>
            <w:proofErr w:type="spellStart"/>
            <w:r w:rsidR="00A201DB" w:rsidRPr="00175EF2">
              <w:rPr>
                <w:rFonts w:ascii="Times New Roman" w:hAnsi="Times New Roman" w:hint="cs"/>
                <w:b w:val="0"/>
                <w:bCs w:val="0"/>
                <w:sz w:val="26"/>
                <w:rtl/>
              </w:rPr>
              <w:t>התשע"א</w:t>
            </w:r>
            <w:proofErr w:type="spellEnd"/>
            <w:r w:rsidR="00A201DB" w:rsidRPr="00175EF2">
              <w:rPr>
                <w:rFonts w:ascii="Times New Roman" w:hAnsi="Times New Roman" w:hint="cs"/>
                <w:b w:val="0"/>
                <w:bCs w:val="0"/>
                <w:sz w:val="26"/>
                <w:rtl/>
              </w:rPr>
              <w:t xml:space="preserve"> </w:t>
            </w:r>
            <w:r w:rsidR="00A201DB" w:rsidRPr="00175EF2">
              <w:rPr>
                <w:rFonts w:ascii="Times New Roman" w:hAnsi="Times New Roman"/>
                <w:b w:val="0"/>
                <w:bCs w:val="0"/>
                <w:sz w:val="26"/>
                <w:rtl/>
              </w:rPr>
              <w:t>–</w:t>
            </w:r>
            <w:r w:rsidR="00A201DB" w:rsidRPr="00175EF2">
              <w:rPr>
                <w:rFonts w:ascii="Times New Roman" w:hAnsi="Times New Roman" w:hint="cs"/>
                <w:b w:val="0"/>
                <w:bCs w:val="0"/>
                <w:sz w:val="26"/>
                <w:rtl/>
              </w:rPr>
              <w:t xml:space="preserve"> 2011</w:t>
            </w:r>
            <w:r w:rsidR="0021326B">
              <w:rPr>
                <w:rStyle w:val="a6"/>
                <w:rFonts w:ascii="Times New Roman" w:hAnsi="Times New Roman"/>
                <w:b w:val="0"/>
                <w:bCs w:val="0"/>
                <w:sz w:val="26"/>
                <w:rtl/>
              </w:rPr>
              <w:footnoteReference w:id="2"/>
            </w:r>
            <w:r w:rsidR="00A201DB" w:rsidRPr="00175EF2">
              <w:rPr>
                <w:rFonts w:ascii="Times New Roman" w:hAnsi="Times New Roman" w:hint="cs"/>
                <w:b w:val="0"/>
                <w:bCs w:val="0"/>
                <w:sz w:val="26"/>
                <w:rtl/>
              </w:rPr>
              <w:t xml:space="preserve">  (להלן </w:t>
            </w:r>
            <w:r w:rsidR="00A201DB" w:rsidRPr="00175EF2">
              <w:rPr>
                <w:rFonts w:ascii="Times New Roman" w:hAnsi="Times New Roman"/>
                <w:b w:val="0"/>
                <w:bCs w:val="0"/>
                <w:sz w:val="26"/>
                <w:rtl/>
              </w:rPr>
              <w:t>–</w:t>
            </w:r>
            <w:r w:rsidR="00A201DB" w:rsidRPr="00175EF2">
              <w:rPr>
                <w:rFonts w:ascii="Times New Roman" w:hAnsi="Times New Roman" w:hint="cs"/>
                <w:b w:val="0"/>
                <w:bCs w:val="0"/>
                <w:sz w:val="26"/>
                <w:rtl/>
              </w:rPr>
              <w:t xml:space="preserve"> החוק)</w:t>
            </w:r>
            <w:r w:rsidRPr="00175EF2">
              <w:rPr>
                <w:rFonts w:ascii="Times New Roman" w:hAnsi="Times New Roman" w:hint="cs"/>
                <w:b w:val="0"/>
                <w:bCs w:val="0"/>
                <w:sz w:val="26"/>
                <w:rtl/>
              </w:rPr>
              <w:t xml:space="preserve">, לפי הצעת רשות התעופה האזרחית </w:t>
            </w:r>
            <w:r w:rsidRPr="00175EF2">
              <w:rPr>
                <w:rFonts w:ascii="Times New Roman" w:hAnsi="Times New Roman"/>
                <w:b w:val="0"/>
                <w:bCs w:val="0"/>
                <w:sz w:val="26"/>
                <w:rtl/>
              </w:rPr>
              <w:t>לפי סעיף 168(ב) לחוק</w:t>
            </w:r>
            <w:r w:rsidRPr="00175EF2">
              <w:rPr>
                <w:rFonts w:ascii="Times New Roman" w:hAnsi="Times New Roman" w:hint="cs"/>
                <w:b w:val="0"/>
                <w:bCs w:val="0"/>
                <w:sz w:val="26"/>
                <w:rtl/>
              </w:rPr>
              <w:t>,</w:t>
            </w:r>
            <w:r w:rsidRPr="00175EF2">
              <w:rPr>
                <w:rFonts w:ascii="Times New Roman" w:hAnsi="Times New Roman"/>
                <w:b w:val="0"/>
                <w:bCs w:val="0"/>
                <w:sz w:val="26"/>
                <w:rtl/>
              </w:rPr>
              <w:t xml:space="preserve"> </w:t>
            </w:r>
            <w:r w:rsidRPr="00175EF2">
              <w:rPr>
                <w:rFonts w:ascii="Times New Roman" w:hAnsi="Times New Roman" w:hint="cs"/>
                <w:b w:val="0"/>
                <w:bCs w:val="0"/>
                <w:sz w:val="26"/>
                <w:rtl/>
              </w:rPr>
              <w:t xml:space="preserve">בהתאם לסעיף 197 לחוק, </w:t>
            </w:r>
            <w:r w:rsidR="00A201DB">
              <w:rPr>
                <w:rFonts w:ascii="Times New Roman" w:hAnsi="Times New Roman" w:hint="cs"/>
                <w:b w:val="0"/>
                <w:bCs w:val="0"/>
                <w:sz w:val="26"/>
                <w:rtl/>
              </w:rPr>
              <w:t xml:space="preserve">ובאישור ועדת הכלכלה של הכנסת לפי </w:t>
            </w:r>
            <w:r w:rsidR="00A201DB" w:rsidRPr="00A201DB">
              <w:rPr>
                <w:rFonts w:ascii="Times New Roman" w:hAnsi="Times New Roman"/>
                <w:b w:val="0"/>
                <w:bCs w:val="0"/>
                <w:sz w:val="26"/>
                <w:rtl/>
              </w:rPr>
              <w:t>סעיף 21א(א) לחוק יסוד: הכנסת</w:t>
            </w:r>
            <w:r w:rsidR="00C05021">
              <w:rPr>
                <w:rStyle w:val="a6"/>
                <w:rFonts w:ascii="Times New Roman" w:hAnsi="Times New Roman"/>
                <w:b w:val="0"/>
                <w:bCs w:val="0"/>
                <w:sz w:val="26"/>
                <w:rtl/>
              </w:rPr>
              <w:footnoteReference w:id="3"/>
            </w:r>
            <w:r w:rsidR="00A201DB" w:rsidRPr="00A201DB">
              <w:rPr>
                <w:rFonts w:ascii="Times New Roman" w:hAnsi="Times New Roman"/>
                <w:b w:val="0"/>
                <w:bCs w:val="0"/>
                <w:sz w:val="26"/>
                <w:rtl/>
              </w:rPr>
              <w:t xml:space="preserve">  וסעיף</w:t>
            </w:r>
            <w:r w:rsidR="00C05021">
              <w:rPr>
                <w:rFonts w:ascii="Times New Roman" w:hAnsi="Times New Roman"/>
                <w:b w:val="0"/>
                <w:bCs w:val="0"/>
                <w:sz w:val="26"/>
                <w:rtl/>
              </w:rPr>
              <w:t xml:space="preserve"> 2(ב) לחוק העונשין, התשל"ז-1977</w:t>
            </w:r>
            <w:r w:rsidR="00C05021">
              <w:rPr>
                <w:rStyle w:val="a6"/>
                <w:rFonts w:ascii="Times New Roman" w:hAnsi="Times New Roman"/>
                <w:b w:val="0"/>
                <w:bCs w:val="0"/>
                <w:sz w:val="26"/>
                <w:rtl/>
              </w:rPr>
              <w:footnoteReference w:id="4"/>
            </w:r>
            <w:r w:rsidR="00A201DB" w:rsidRPr="00A201DB">
              <w:rPr>
                <w:rFonts w:ascii="Times New Roman" w:hAnsi="Times New Roman"/>
                <w:b w:val="0"/>
                <w:bCs w:val="0"/>
                <w:sz w:val="26"/>
                <w:rtl/>
              </w:rPr>
              <w:t xml:space="preserve">,  </w:t>
            </w:r>
            <w:r w:rsidRPr="00175EF2">
              <w:rPr>
                <w:rFonts w:ascii="Times New Roman" w:hAnsi="Times New Roman" w:hint="cs"/>
                <w:b w:val="0"/>
                <w:bCs w:val="0"/>
                <w:sz w:val="26"/>
                <w:rtl/>
              </w:rPr>
              <w:t>אני מתקין תקנות אלה:</w:t>
            </w:r>
          </w:p>
        </w:tc>
      </w:tr>
      <w:tr w:rsidR="0053000F" w:rsidRPr="00175EF2">
        <w:trPr>
          <w:cantSplit/>
          <w:trHeight w:val="60"/>
        </w:trPr>
        <w:tc>
          <w:tcPr>
            <w:tcW w:w="1871" w:type="dxa"/>
          </w:tcPr>
          <w:p w:rsidR="0053000F" w:rsidRPr="00175EF2" w:rsidRDefault="0053000F" w:rsidP="00AE02F9">
            <w:pPr>
              <w:pStyle w:val="TableSideHeading"/>
              <w:keepLines w:val="0"/>
              <w:rPr>
                <w:rFonts w:ascii="Times New Roman" w:hAnsi="Times New Roman"/>
              </w:rPr>
            </w:pPr>
            <w:r w:rsidRPr="00175EF2">
              <w:rPr>
                <w:rFonts w:ascii="Times New Roman" w:hAnsi="Times New Roman" w:hint="cs"/>
                <w:rtl/>
              </w:rPr>
              <w:t xml:space="preserve">תיקון תקנה 356 </w:t>
            </w:r>
          </w:p>
        </w:tc>
        <w:tc>
          <w:tcPr>
            <w:tcW w:w="624" w:type="dxa"/>
          </w:tcPr>
          <w:p w:rsidR="0053000F" w:rsidRPr="00175EF2" w:rsidRDefault="0053000F" w:rsidP="0053000F">
            <w:pPr>
              <w:pStyle w:val="TableText"/>
              <w:keepLines w:val="0"/>
              <w:numPr>
                <w:ilvl w:val="0"/>
                <w:numId w:val="2"/>
              </w:numPr>
              <w:rPr>
                <w:rFonts w:ascii="Times New Roman" w:hAnsi="Times New Roman"/>
              </w:rPr>
            </w:pPr>
          </w:p>
        </w:tc>
        <w:tc>
          <w:tcPr>
            <w:tcW w:w="7146" w:type="dxa"/>
            <w:gridSpan w:val="6"/>
          </w:tcPr>
          <w:p w:rsidR="0053000F" w:rsidRPr="00175EF2" w:rsidRDefault="0053000F" w:rsidP="00AE02F9">
            <w:pPr>
              <w:pStyle w:val="TableBlock"/>
              <w:keepLines w:val="0"/>
              <w:rPr>
                <w:rFonts w:ascii="Times New Roman" w:hAnsi="Times New Roman"/>
              </w:rPr>
            </w:pPr>
            <w:r w:rsidRPr="00175EF2">
              <w:rPr>
                <w:rFonts w:ascii="Times New Roman" w:hAnsi="Times New Roman" w:hint="cs"/>
                <w:rtl/>
              </w:rPr>
              <w:t xml:space="preserve">בתקנה 356 לתקנות הטיס (הפעלת כלי טיס וכללי טיסה), </w:t>
            </w:r>
            <w:proofErr w:type="spellStart"/>
            <w:r w:rsidRPr="00175EF2">
              <w:rPr>
                <w:rFonts w:ascii="Times New Roman" w:hAnsi="Times New Roman" w:hint="cs"/>
                <w:rtl/>
              </w:rPr>
              <w:t>התשמ"ב</w:t>
            </w:r>
            <w:proofErr w:type="spellEnd"/>
            <w:r w:rsidRPr="00175EF2">
              <w:rPr>
                <w:rFonts w:ascii="Times New Roman" w:hAnsi="Times New Roman" w:hint="cs"/>
                <w:rtl/>
              </w:rPr>
              <w:t xml:space="preserve"> - 1981</w:t>
            </w:r>
            <w:r w:rsidRPr="00175EF2">
              <w:rPr>
                <w:rStyle w:val="a6"/>
                <w:rFonts w:ascii="Times New Roman" w:hAnsi="Times New Roman"/>
                <w:rtl/>
              </w:rPr>
              <w:footnoteReference w:id="5"/>
            </w:r>
            <w:r w:rsidRPr="00175EF2">
              <w:rPr>
                <w:rFonts w:ascii="Times New Roman" w:hAnsi="Times New Roman" w:hint="cs"/>
                <w:rtl/>
              </w:rPr>
              <w:t xml:space="preserve"> (להלן </w:t>
            </w:r>
            <w:r w:rsidRPr="00175EF2">
              <w:rPr>
                <w:rFonts w:ascii="Times New Roman" w:hAnsi="Times New Roman"/>
                <w:rtl/>
              </w:rPr>
              <w:t>–</w:t>
            </w:r>
            <w:r w:rsidRPr="00175EF2">
              <w:rPr>
                <w:rFonts w:ascii="Times New Roman" w:hAnsi="Times New Roman" w:hint="cs"/>
                <w:rtl/>
              </w:rPr>
              <w:t xml:space="preserve"> התקנות העיקריות) </w:t>
            </w:r>
            <w:r w:rsidR="00BE0181" w:rsidRPr="00175EF2">
              <w:rPr>
                <w:rFonts w:ascii="Times New Roman" w:hAnsi="Times New Roman" w:hint="cs"/>
                <w:rtl/>
              </w:rPr>
              <w:t xml:space="preserve">אחרי ההגדרה "מוסמך </w:t>
            </w:r>
            <w:r w:rsidR="00BE0181" w:rsidRPr="00175EF2">
              <w:rPr>
                <w:rFonts w:ascii="Times New Roman" w:hAnsi="Times New Roman"/>
              </w:rPr>
              <w:t>EDTO</w:t>
            </w:r>
            <w:r w:rsidR="00BE0181" w:rsidRPr="00175EF2">
              <w:rPr>
                <w:rFonts w:ascii="Times New Roman" w:hAnsi="Times New Roman" w:hint="cs"/>
                <w:rtl/>
              </w:rPr>
              <w:t>" יבוא:</w:t>
            </w:r>
            <w:r w:rsidRPr="00175EF2">
              <w:rPr>
                <w:rFonts w:ascii="Times New Roman" w:hAnsi="Times New Roman" w:hint="cs"/>
                <w:rtl/>
              </w:rPr>
              <w:t xml:space="preserve"> </w:t>
            </w:r>
          </w:p>
        </w:tc>
      </w:tr>
      <w:tr w:rsidR="00BE0181" w:rsidRPr="00175EF2">
        <w:trPr>
          <w:cantSplit/>
          <w:trHeight w:val="60"/>
        </w:trPr>
        <w:tc>
          <w:tcPr>
            <w:tcW w:w="1871" w:type="dxa"/>
          </w:tcPr>
          <w:p w:rsidR="00BE0181" w:rsidRPr="00175EF2" w:rsidRDefault="00BE0181" w:rsidP="00AE02F9">
            <w:pPr>
              <w:pStyle w:val="TableSideHeading"/>
              <w:keepLines w:val="0"/>
              <w:rPr>
                <w:rFonts w:ascii="Times New Roman" w:hAnsi="Times New Roman"/>
                <w:rtl/>
              </w:rPr>
            </w:pPr>
          </w:p>
        </w:tc>
        <w:tc>
          <w:tcPr>
            <w:tcW w:w="624" w:type="dxa"/>
          </w:tcPr>
          <w:p w:rsidR="00BE0181" w:rsidRPr="00175EF2" w:rsidRDefault="00BE0181" w:rsidP="00BE0181">
            <w:pPr>
              <w:pStyle w:val="TableText"/>
              <w:rPr>
                <w:rFonts w:ascii="Times New Roman" w:hAnsi="Times New Roman"/>
              </w:rPr>
            </w:pPr>
          </w:p>
        </w:tc>
        <w:tc>
          <w:tcPr>
            <w:tcW w:w="7146" w:type="dxa"/>
            <w:gridSpan w:val="6"/>
          </w:tcPr>
          <w:p w:rsidR="00BE0181" w:rsidRPr="00175EF2" w:rsidRDefault="00BE0181" w:rsidP="008A1600">
            <w:pPr>
              <w:pStyle w:val="TableBlockOutdent"/>
              <w:rPr>
                <w:rFonts w:ascii="Times New Roman" w:hAnsi="Times New Roman"/>
                <w:rtl/>
              </w:rPr>
            </w:pPr>
            <w:r w:rsidRPr="00175EF2">
              <w:rPr>
                <w:rFonts w:ascii="Times New Roman" w:hAnsi="Times New Roman" w:hint="cs"/>
                <w:rtl/>
              </w:rPr>
              <w:t>"</w:t>
            </w:r>
            <w:r w:rsidRPr="00175EF2">
              <w:rPr>
                <w:rFonts w:ascii="Times New Roman" w:hAnsi="Times New Roman"/>
                <w:rtl/>
              </w:rPr>
              <w:t>"</w:t>
            </w:r>
            <w:r w:rsidRPr="00175EF2">
              <w:rPr>
                <w:rFonts w:ascii="Times New Roman" w:hAnsi="Times New Roman" w:hint="cs"/>
                <w:rtl/>
              </w:rPr>
              <w:t xml:space="preserve">מושב יציאת חירום" </w:t>
            </w:r>
            <w:r w:rsidRPr="00175EF2">
              <w:rPr>
                <w:rFonts w:ascii="Times New Roman" w:hAnsi="Times New Roman"/>
                <w:rtl/>
              </w:rPr>
              <w:t>–</w:t>
            </w:r>
            <w:r w:rsidRPr="00175EF2">
              <w:rPr>
                <w:rFonts w:ascii="Times New Roman" w:hAnsi="Times New Roman" w:hint="cs"/>
                <w:rtl/>
              </w:rPr>
              <w:t xml:space="preserve"> </w:t>
            </w:r>
            <w:r w:rsidR="008A1600">
              <w:rPr>
                <w:rFonts w:ascii="Times New Roman" w:hAnsi="Times New Roman" w:hint="cs"/>
                <w:rtl/>
              </w:rPr>
              <w:t>מושב או שורת מושבים שמהם  ניתן להתקדם ישירות לפתח</w:t>
            </w:r>
            <w:r w:rsidR="003839D3">
              <w:rPr>
                <w:rFonts w:ascii="Times New Roman" w:hAnsi="Times New Roman" w:hint="cs"/>
                <w:rtl/>
              </w:rPr>
              <w:t xml:space="preserve"> חירום</w:t>
            </w:r>
            <w:r w:rsidR="008A1600">
              <w:rPr>
                <w:rFonts w:ascii="Times New Roman" w:hAnsi="Times New Roman" w:hint="cs"/>
                <w:rtl/>
              </w:rPr>
              <w:t xml:space="preserve">, מבלי להיכנס למעבר או להקיף מכשול; </w:t>
            </w:r>
            <w:r w:rsidR="003361D5">
              <w:rPr>
                <w:rFonts w:ascii="Times New Roman" w:hAnsi="Times New Roman" w:hint="cs"/>
                <w:rtl/>
              </w:rPr>
              <w:t>"</w:t>
            </w:r>
          </w:p>
        </w:tc>
      </w:tr>
      <w:tr w:rsidR="0053000F" w:rsidRPr="00175EF2">
        <w:trPr>
          <w:cantSplit/>
          <w:trHeight w:val="60"/>
        </w:trPr>
        <w:tc>
          <w:tcPr>
            <w:tcW w:w="1871" w:type="dxa"/>
          </w:tcPr>
          <w:p w:rsidR="0053000F" w:rsidRPr="00175EF2" w:rsidRDefault="0053000F" w:rsidP="00AE02F9">
            <w:pPr>
              <w:pStyle w:val="TableSideHeading"/>
              <w:keepLines w:val="0"/>
              <w:rPr>
                <w:rFonts w:ascii="Times New Roman" w:hAnsi="Times New Roman"/>
              </w:rPr>
            </w:pPr>
            <w:r w:rsidRPr="00175EF2">
              <w:rPr>
                <w:rFonts w:ascii="Times New Roman" w:hAnsi="Times New Roman" w:hint="cs"/>
                <w:rtl/>
              </w:rPr>
              <w:t>תיקון תקנה 487א</w:t>
            </w:r>
          </w:p>
        </w:tc>
        <w:tc>
          <w:tcPr>
            <w:tcW w:w="624" w:type="dxa"/>
          </w:tcPr>
          <w:p w:rsidR="0053000F" w:rsidRPr="00175EF2" w:rsidRDefault="0053000F" w:rsidP="0053000F">
            <w:pPr>
              <w:pStyle w:val="TableText"/>
              <w:keepLines w:val="0"/>
              <w:numPr>
                <w:ilvl w:val="0"/>
                <w:numId w:val="2"/>
              </w:numPr>
              <w:rPr>
                <w:rFonts w:ascii="Times New Roman" w:hAnsi="Times New Roman"/>
              </w:rPr>
            </w:pPr>
          </w:p>
        </w:tc>
        <w:tc>
          <w:tcPr>
            <w:tcW w:w="7146" w:type="dxa"/>
            <w:gridSpan w:val="6"/>
          </w:tcPr>
          <w:p w:rsidR="0053000F" w:rsidRPr="00175EF2" w:rsidRDefault="0053000F" w:rsidP="0053000F">
            <w:pPr>
              <w:pStyle w:val="TableBlock"/>
              <w:keepLines w:val="0"/>
              <w:rPr>
                <w:rFonts w:ascii="Times New Roman" w:hAnsi="Times New Roman"/>
              </w:rPr>
            </w:pPr>
            <w:r w:rsidRPr="00175EF2">
              <w:rPr>
                <w:rFonts w:ascii="Times New Roman" w:hAnsi="Times New Roman" w:hint="cs"/>
                <w:rtl/>
              </w:rPr>
              <w:t xml:space="preserve">בתקנה 487א לתקנות העיקריות - </w:t>
            </w:r>
          </w:p>
        </w:tc>
      </w:tr>
      <w:tr w:rsidR="003839D3" w:rsidRPr="00175EF2">
        <w:trPr>
          <w:cantSplit/>
          <w:trHeight w:val="60"/>
        </w:trPr>
        <w:tc>
          <w:tcPr>
            <w:tcW w:w="1871" w:type="dxa"/>
          </w:tcPr>
          <w:p w:rsidR="003839D3" w:rsidRPr="00175EF2" w:rsidRDefault="003839D3" w:rsidP="00AE02F9">
            <w:pPr>
              <w:pStyle w:val="TableSideHeading"/>
              <w:keepLines w:val="0"/>
              <w:rPr>
                <w:rFonts w:ascii="Times New Roman" w:hAnsi="Times New Roman"/>
                <w:rtl/>
              </w:rPr>
            </w:pPr>
          </w:p>
        </w:tc>
        <w:tc>
          <w:tcPr>
            <w:tcW w:w="624" w:type="dxa"/>
          </w:tcPr>
          <w:p w:rsidR="003839D3" w:rsidRPr="00175EF2" w:rsidRDefault="003839D3" w:rsidP="00175EF2">
            <w:pPr>
              <w:pStyle w:val="TableText"/>
            </w:pPr>
          </w:p>
        </w:tc>
        <w:tc>
          <w:tcPr>
            <w:tcW w:w="7146" w:type="dxa"/>
            <w:gridSpan w:val="6"/>
          </w:tcPr>
          <w:p w:rsidR="003839D3" w:rsidRPr="00DB3699" w:rsidRDefault="003839D3" w:rsidP="00E776AE">
            <w:pPr>
              <w:pStyle w:val="TableBlock"/>
              <w:keepLines w:val="0"/>
              <w:numPr>
                <w:ilvl w:val="1"/>
                <w:numId w:val="2"/>
              </w:numPr>
              <w:rPr>
                <w:rFonts w:ascii="Times New Roman" w:hAnsi="Times New Roman"/>
                <w:rtl/>
              </w:rPr>
            </w:pPr>
            <w:r w:rsidRPr="00DB3699">
              <w:rPr>
                <w:rFonts w:ascii="Times New Roman" w:hAnsi="Times New Roman" w:hint="cs"/>
                <w:rtl/>
              </w:rPr>
              <w:t>בתקנת משנה (א), בפסקה (1), בפסקת משנה (ו)</w:t>
            </w:r>
            <w:r w:rsidR="0006777C">
              <w:rPr>
                <w:rFonts w:ascii="Times New Roman" w:hAnsi="Times New Roman" w:hint="cs"/>
                <w:rtl/>
              </w:rPr>
              <w:t xml:space="preserve">(2) </w:t>
            </w:r>
            <w:r w:rsidRPr="00DB3699">
              <w:rPr>
                <w:rFonts w:ascii="Times New Roman" w:hAnsi="Times New Roman" w:hint="cs"/>
                <w:rtl/>
              </w:rPr>
              <w:t xml:space="preserve"> </w:t>
            </w:r>
            <w:r w:rsidR="0006777C">
              <w:rPr>
                <w:rFonts w:ascii="Times New Roman" w:hAnsi="Times New Roman" w:hint="cs"/>
                <w:rtl/>
              </w:rPr>
              <w:t>במקום "אם אינו מעוניין לשבת במושב יציאת חירום" יבוא: "</w:t>
            </w:r>
            <w:r w:rsidR="0006777C" w:rsidRPr="0006777C">
              <w:rPr>
                <w:rFonts w:ascii="Times New Roman" w:hAnsi="Times New Roman"/>
                <w:rtl/>
              </w:rPr>
              <w:t xml:space="preserve">אם הוא אינו יכול או אינו מסכים לבצע פעולות חילוץ כמפורט בתקנת משנה </w:t>
            </w:r>
            <w:r w:rsidR="00641429">
              <w:rPr>
                <w:rFonts w:ascii="Times New Roman" w:hAnsi="Times New Roman" w:hint="cs"/>
                <w:rtl/>
              </w:rPr>
              <w:t>(ה)</w:t>
            </w:r>
            <w:r w:rsidR="0006777C">
              <w:rPr>
                <w:rFonts w:ascii="Times New Roman" w:hAnsi="Times New Roman" w:hint="cs"/>
                <w:rtl/>
              </w:rPr>
              <w:t>"</w:t>
            </w:r>
            <w:r w:rsidR="003361D5">
              <w:rPr>
                <w:rFonts w:ascii="Times New Roman" w:hAnsi="Times New Roman" w:hint="cs"/>
                <w:rtl/>
              </w:rPr>
              <w:t>;</w:t>
            </w:r>
          </w:p>
        </w:tc>
      </w:tr>
      <w:tr w:rsidR="00175EF2" w:rsidRPr="00175EF2">
        <w:trPr>
          <w:cantSplit/>
          <w:trHeight w:val="60"/>
        </w:trPr>
        <w:tc>
          <w:tcPr>
            <w:tcW w:w="1871" w:type="dxa"/>
          </w:tcPr>
          <w:p w:rsidR="00175EF2" w:rsidRPr="00175EF2" w:rsidRDefault="00175EF2" w:rsidP="00AE02F9">
            <w:pPr>
              <w:pStyle w:val="TableSideHeading"/>
              <w:keepLines w:val="0"/>
              <w:rPr>
                <w:rFonts w:ascii="Times New Roman" w:hAnsi="Times New Roman"/>
                <w:rtl/>
              </w:rPr>
            </w:pPr>
          </w:p>
        </w:tc>
        <w:tc>
          <w:tcPr>
            <w:tcW w:w="624" w:type="dxa"/>
          </w:tcPr>
          <w:p w:rsidR="00175EF2" w:rsidRPr="003702F9" w:rsidRDefault="00175EF2" w:rsidP="00175EF2">
            <w:pPr>
              <w:pStyle w:val="TableText"/>
              <w:rPr>
                <w:highlight w:val="yellow"/>
              </w:rPr>
            </w:pPr>
          </w:p>
        </w:tc>
        <w:tc>
          <w:tcPr>
            <w:tcW w:w="7146" w:type="dxa"/>
            <w:gridSpan w:val="6"/>
          </w:tcPr>
          <w:p w:rsidR="00175EF2" w:rsidRPr="00DB3699" w:rsidRDefault="00175EF2" w:rsidP="00DB3699">
            <w:pPr>
              <w:pStyle w:val="TableBlock"/>
              <w:keepLines w:val="0"/>
              <w:numPr>
                <w:ilvl w:val="1"/>
                <w:numId w:val="2"/>
              </w:numPr>
              <w:rPr>
                <w:rFonts w:ascii="Times New Roman" w:hAnsi="Times New Roman"/>
                <w:rtl/>
              </w:rPr>
            </w:pPr>
            <w:r w:rsidRPr="00DB3699">
              <w:rPr>
                <w:rFonts w:ascii="Times New Roman" w:hAnsi="Times New Roman" w:hint="cs"/>
                <w:rtl/>
              </w:rPr>
              <w:t>ב</w:t>
            </w:r>
            <w:r w:rsidR="00DB3699" w:rsidRPr="00DB3699">
              <w:rPr>
                <w:rFonts w:ascii="Times New Roman" w:hAnsi="Times New Roman" w:hint="cs"/>
                <w:rtl/>
              </w:rPr>
              <w:t xml:space="preserve">מקום תקנת משנה </w:t>
            </w:r>
            <w:r w:rsidRPr="00DB3699">
              <w:rPr>
                <w:rFonts w:ascii="Times New Roman" w:hAnsi="Times New Roman" w:hint="cs"/>
                <w:rtl/>
              </w:rPr>
              <w:t xml:space="preserve">(ה) </w:t>
            </w:r>
            <w:r w:rsidR="00DB3699" w:rsidRPr="00DB3699">
              <w:rPr>
                <w:rFonts w:ascii="Times New Roman" w:hAnsi="Times New Roman" w:hint="cs"/>
                <w:rtl/>
              </w:rPr>
              <w:t xml:space="preserve">יבוא: </w:t>
            </w:r>
          </w:p>
        </w:tc>
      </w:tr>
      <w:tr w:rsidR="00175EF2">
        <w:trPr>
          <w:cantSplit/>
          <w:trHeight w:val="60"/>
        </w:trPr>
        <w:tc>
          <w:tcPr>
            <w:tcW w:w="1871" w:type="dxa"/>
          </w:tcPr>
          <w:p w:rsidR="00175EF2" w:rsidRDefault="00175EF2">
            <w:pPr>
              <w:pStyle w:val="TableSideHeading"/>
            </w:pPr>
          </w:p>
        </w:tc>
        <w:tc>
          <w:tcPr>
            <w:tcW w:w="624" w:type="dxa"/>
          </w:tcPr>
          <w:p w:rsidR="00175EF2" w:rsidRPr="003702F9" w:rsidRDefault="00175EF2">
            <w:pPr>
              <w:pStyle w:val="TableText"/>
              <w:rPr>
                <w:highlight w:val="yellow"/>
              </w:rPr>
            </w:pPr>
          </w:p>
        </w:tc>
        <w:tc>
          <w:tcPr>
            <w:tcW w:w="624" w:type="dxa"/>
          </w:tcPr>
          <w:p w:rsidR="00175EF2" w:rsidRPr="00DB3699" w:rsidRDefault="00175EF2">
            <w:pPr>
              <w:pStyle w:val="TableText"/>
            </w:pPr>
          </w:p>
        </w:tc>
        <w:tc>
          <w:tcPr>
            <w:tcW w:w="6522" w:type="dxa"/>
            <w:gridSpan w:val="5"/>
          </w:tcPr>
          <w:p w:rsidR="00175EF2" w:rsidRPr="00DB3699" w:rsidRDefault="00DB3699" w:rsidP="00DB3699">
            <w:pPr>
              <w:pStyle w:val="TableBlock"/>
            </w:pPr>
            <w:r w:rsidRPr="00DB3699">
              <w:rPr>
                <w:rFonts w:hint="cs"/>
                <w:rtl/>
              </w:rPr>
              <w:t>"(ה)</w:t>
            </w:r>
            <w:r w:rsidRPr="00DB3699">
              <w:rPr>
                <w:rtl/>
              </w:rPr>
              <w:tab/>
            </w:r>
            <w:r w:rsidRPr="00DB3699">
              <w:rPr>
                <w:rFonts w:hint="cs"/>
                <w:rtl/>
              </w:rPr>
              <w:t>מחזיק רישיון יחזיק במטוס, לשימושו של כל נוסע היושב במושב יציאת חירום, כרטיס מודפס או אמצעי אחר המקובל על המנהל, המכיל מידע בעברית או באנגלית, שיוכל לשמש את האדם היושב במושב יציאת חירום לביצוע הפעולות המפורטות להלן במקרה חירום:</w:t>
            </w:r>
          </w:p>
        </w:tc>
      </w:tr>
      <w:tr w:rsidR="00DB3699">
        <w:trPr>
          <w:cantSplit/>
          <w:trHeight w:val="60"/>
        </w:trPr>
        <w:tc>
          <w:tcPr>
            <w:tcW w:w="1871" w:type="dxa"/>
          </w:tcPr>
          <w:p w:rsidR="00DB3699" w:rsidRDefault="00DB3699">
            <w:pPr>
              <w:pStyle w:val="TableSideHeading"/>
            </w:pPr>
          </w:p>
        </w:tc>
        <w:tc>
          <w:tcPr>
            <w:tcW w:w="624" w:type="dxa"/>
          </w:tcPr>
          <w:p w:rsidR="00DB3699" w:rsidRDefault="00DB3699">
            <w:pPr>
              <w:pStyle w:val="TableText"/>
            </w:pPr>
          </w:p>
        </w:tc>
        <w:tc>
          <w:tcPr>
            <w:tcW w:w="624" w:type="dxa"/>
          </w:tcPr>
          <w:p w:rsidR="00DB3699" w:rsidRDefault="00DB3699">
            <w:pPr>
              <w:pStyle w:val="TableText"/>
            </w:pPr>
          </w:p>
        </w:tc>
        <w:tc>
          <w:tcPr>
            <w:tcW w:w="624" w:type="dxa"/>
          </w:tcPr>
          <w:p w:rsidR="00DB3699" w:rsidRDefault="00DB3699">
            <w:pPr>
              <w:pStyle w:val="TableText"/>
            </w:pPr>
          </w:p>
        </w:tc>
        <w:tc>
          <w:tcPr>
            <w:tcW w:w="5898" w:type="dxa"/>
            <w:gridSpan w:val="4"/>
          </w:tcPr>
          <w:p w:rsidR="00DB3699" w:rsidRDefault="00DB3699">
            <w:pPr>
              <w:pStyle w:val="TableBlock"/>
            </w:pPr>
            <w:r>
              <w:rPr>
                <w:rFonts w:hint="cs"/>
                <w:rtl/>
              </w:rPr>
              <w:t>(1)</w:t>
            </w:r>
            <w:r>
              <w:rPr>
                <w:rFonts w:hint="cs"/>
                <w:rtl/>
              </w:rPr>
              <w:tab/>
            </w:r>
            <w:r w:rsidRPr="00896E9C">
              <w:rPr>
                <w:snapToGrid/>
                <w:rtl/>
              </w:rPr>
              <w:t>איתור יציאת החירום;</w:t>
            </w:r>
          </w:p>
        </w:tc>
      </w:tr>
      <w:tr w:rsidR="00DB3699">
        <w:trPr>
          <w:cantSplit/>
          <w:trHeight w:val="60"/>
        </w:trPr>
        <w:tc>
          <w:tcPr>
            <w:tcW w:w="1871" w:type="dxa"/>
          </w:tcPr>
          <w:p w:rsidR="00DB3699" w:rsidRDefault="00DB3699">
            <w:pPr>
              <w:pStyle w:val="TableSideHeading"/>
            </w:pPr>
          </w:p>
        </w:tc>
        <w:tc>
          <w:tcPr>
            <w:tcW w:w="624" w:type="dxa"/>
          </w:tcPr>
          <w:p w:rsidR="00DB3699" w:rsidRDefault="00DB3699" w:rsidP="00DB3699">
            <w:pPr>
              <w:pStyle w:val="TableText"/>
            </w:pPr>
          </w:p>
        </w:tc>
        <w:tc>
          <w:tcPr>
            <w:tcW w:w="624" w:type="dxa"/>
          </w:tcPr>
          <w:p w:rsidR="00DB3699" w:rsidRDefault="00DB3699">
            <w:pPr>
              <w:pStyle w:val="TableText"/>
            </w:pPr>
          </w:p>
        </w:tc>
        <w:tc>
          <w:tcPr>
            <w:tcW w:w="624" w:type="dxa"/>
          </w:tcPr>
          <w:p w:rsidR="00DB3699" w:rsidRDefault="00DB3699">
            <w:pPr>
              <w:pStyle w:val="TableText"/>
            </w:pPr>
          </w:p>
        </w:tc>
        <w:tc>
          <w:tcPr>
            <w:tcW w:w="5898" w:type="dxa"/>
            <w:gridSpan w:val="4"/>
          </w:tcPr>
          <w:p w:rsidR="00DB3699" w:rsidRDefault="00DB3699">
            <w:pPr>
              <w:pStyle w:val="TableBlock"/>
              <w:rPr>
                <w:rtl/>
              </w:rPr>
            </w:pPr>
            <w:r>
              <w:rPr>
                <w:rFonts w:hint="cs"/>
                <w:rtl/>
              </w:rPr>
              <w:t>(2)</w:t>
            </w:r>
            <w:r w:rsidR="00217E1C">
              <w:rPr>
                <w:rtl/>
              </w:rPr>
              <w:tab/>
            </w:r>
            <w:r w:rsidR="00217E1C" w:rsidRPr="00896E9C">
              <w:rPr>
                <w:snapToGrid/>
                <w:rtl/>
              </w:rPr>
              <w:t>זיהוי מנגנון פתיחת פתח יציאת החירום;</w:t>
            </w:r>
          </w:p>
        </w:tc>
      </w:tr>
      <w:tr w:rsidR="00DB3699">
        <w:trPr>
          <w:cantSplit/>
          <w:trHeight w:val="60"/>
        </w:trPr>
        <w:tc>
          <w:tcPr>
            <w:tcW w:w="1871" w:type="dxa"/>
          </w:tcPr>
          <w:p w:rsidR="00DB3699" w:rsidRDefault="00DB3699">
            <w:pPr>
              <w:pStyle w:val="TableSideHeading"/>
            </w:pPr>
          </w:p>
        </w:tc>
        <w:tc>
          <w:tcPr>
            <w:tcW w:w="624" w:type="dxa"/>
          </w:tcPr>
          <w:p w:rsidR="00DB3699" w:rsidRDefault="00DB3699" w:rsidP="00DB3699">
            <w:pPr>
              <w:pStyle w:val="TableText"/>
            </w:pPr>
          </w:p>
        </w:tc>
        <w:tc>
          <w:tcPr>
            <w:tcW w:w="624" w:type="dxa"/>
          </w:tcPr>
          <w:p w:rsidR="00DB3699" w:rsidRDefault="00DB3699">
            <w:pPr>
              <w:pStyle w:val="TableText"/>
            </w:pPr>
          </w:p>
        </w:tc>
        <w:tc>
          <w:tcPr>
            <w:tcW w:w="624" w:type="dxa"/>
          </w:tcPr>
          <w:p w:rsidR="00DB3699" w:rsidRDefault="00DB3699">
            <w:pPr>
              <w:pStyle w:val="TableText"/>
            </w:pPr>
          </w:p>
        </w:tc>
        <w:tc>
          <w:tcPr>
            <w:tcW w:w="5898" w:type="dxa"/>
            <w:gridSpan w:val="4"/>
          </w:tcPr>
          <w:p w:rsidR="00DB3699" w:rsidRDefault="00DB3699">
            <w:pPr>
              <w:pStyle w:val="TableBlock"/>
              <w:rPr>
                <w:rtl/>
              </w:rPr>
            </w:pPr>
            <w:r>
              <w:rPr>
                <w:rFonts w:hint="cs"/>
                <w:rtl/>
              </w:rPr>
              <w:t>(3)</w:t>
            </w:r>
            <w:r w:rsidR="00217E1C" w:rsidRPr="00896E9C">
              <w:rPr>
                <w:snapToGrid/>
                <w:rtl/>
              </w:rPr>
              <w:t xml:space="preserve"> </w:t>
            </w:r>
            <w:r w:rsidR="00217E1C">
              <w:rPr>
                <w:rFonts w:hint="cs"/>
                <w:snapToGrid/>
                <w:rtl/>
              </w:rPr>
              <w:tab/>
            </w:r>
            <w:r w:rsidR="00217E1C" w:rsidRPr="00896E9C">
              <w:rPr>
                <w:snapToGrid/>
                <w:rtl/>
              </w:rPr>
              <w:t>תפעול פתח יציאת החירום;</w:t>
            </w:r>
          </w:p>
        </w:tc>
      </w:tr>
      <w:tr w:rsidR="00DB3699">
        <w:trPr>
          <w:cantSplit/>
          <w:trHeight w:val="60"/>
        </w:trPr>
        <w:tc>
          <w:tcPr>
            <w:tcW w:w="1871" w:type="dxa"/>
          </w:tcPr>
          <w:p w:rsidR="00DB3699" w:rsidRDefault="00DB3699">
            <w:pPr>
              <w:pStyle w:val="TableSideHeading"/>
            </w:pPr>
          </w:p>
        </w:tc>
        <w:tc>
          <w:tcPr>
            <w:tcW w:w="624" w:type="dxa"/>
          </w:tcPr>
          <w:p w:rsidR="00DB3699" w:rsidRDefault="00DB3699" w:rsidP="00DB3699">
            <w:pPr>
              <w:pStyle w:val="TableText"/>
            </w:pPr>
          </w:p>
        </w:tc>
        <w:tc>
          <w:tcPr>
            <w:tcW w:w="624" w:type="dxa"/>
          </w:tcPr>
          <w:p w:rsidR="00DB3699" w:rsidRDefault="00DB3699">
            <w:pPr>
              <w:pStyle w:val="TableText"/>
            </w:pPr>
          </w:p>
        </w:tc>
        <w:tc>
          <w:tcPr>
            <w:tcW w:w="624" w:type="dxa"/>
          </w:tcPr>
          <w:p w:rsidR="00DB3699" w:rsidRDefault="00DB3699">
            <w:pPr>
              <w:pStyle w:val="TableText"/>
            </w:pPr>
          </w:p>
        </w:tc>
        <w:tc>
          <w:tcPr>
            <w:tcW w:w="5898" w:type="dxa"/>
            <w:gridSpan w:val="4"/>
          </w:tcPr>
          <w:p w:rsidR="00DB3699" w:rsidRDefault="00DB3699">
            <w:pPr>
              <w:pStyle w:val="TableBlock"/>
              <w:rPr>
                <w:rtl/>
              </w:rPr>
            </w:pPr>
            <w:r>
              <w:rPr>
                <w:rFonts w:hint="cs"/>
                <w:rtl/>
              </w:rPr>
              <w:t>(4)</w:t>
            </w:r>
            <w:r w:rsidR="00217E1C">
              <w:rPr>
                <w:rtl/>
              </w:rPr>
              <w:tab/>
            </w:r>
            <w:r w:rsidR="00217E1C" w:rsidRPr="00896E9C">
              <w:rPr>
                <w:snapToGrid/>
                <w:rtl/>
              </w:rPr>
              <w:t>זיהוי מצבים שבהם אין לפתוח את פתח יציאת החירום, שכן הדבר יגדיל את מידת הסיכון שחשופים לו הנוסעים במצב החירום;</w:t>
            </w:r>
          </w:p>
        </w:tc>
      </w:tr>
      <w:tr w:rsidR="00DB3699">
        <w:trPr>
          <w:cantSplit/>
          <w:trHeight w:val="60"/>
        </w:trPr>
        <w:tc>
          <w:tcPr>
            <w:tcW w:w="1871" w:type="dxa"/>
          </w:tcPr>
          <w:p w:rsidR="00DB3699" w:rsidRDefault="00DB3699">
            <w:pPr>
              <w:pStyle w:val="TableSideHeading"/>
            </w:pPr>
          </w:p>
        </w:tc>
        <w:tc>
          <w:tcPr>
            <w:tcW w:w="624" w:type="dxa"/>
          </w:tcPr>
          <w:p w:rsidR="00DB3699" w:rsidRDefault="00DB3699" w:rsidP="00DB3699">
            <w:pPr>
              <w:pStyle w:val="TableText"/>
            </w:pPr>
          </w:p>
        </w:tc>
        <w:tc>
          <w:tcPr>
            <w:tcW w:w="624" w:type="dxa"/>
          </w:tcPr>
          <w:p w:rsidR="00DB3699" w:rsidRDefault="00DB3699">
            <w:pPr>
              <w:pStyle w:val="TableText"/>
            </w:pPr>
          </w:p>
        </w:tc>
        <w:tc>
          <w:tcPr>
            <w:tcW w:w="624" w:type="dxa"/>
          </w:tcPr>
          <w:p w:rsidR="00DB3699" w:rsidRDefault="00DB3699">
            <w:pPr>
              <w:pStyle w:val="TableText"/>
            </w:pPr>
          </w:p>
        </w:tc>
        <w:tc>
          <w:tcPr>
            <w:tcW w:w="5898" w:type="dxa"/>
            <w:gridSpan w:val="4"/>
          </w:tcPr>
          <w:p w:rsidR="00DB3699" w:rsidRDefault="00217E1C">
            <w:pPr>
              <w:pStyle w:val="TableBlock"/>
              <w:rPr>
                <w:rtl/>
              </w:rPr>
            </w:pPr>
            <w:r>
              <w:rPr>
                <w:rFonts w:hint="cs"/>
                <w:rtl/>
              </w:rPr>
              <w:t>(5)</w:t>
            </w:r>
            <w:r>
              <w:rPr>
                <w:rtl/>
              </w:rPr>
              <w:tab/>
            </w:r>
            <w:r w:rsidRPr="00896E9C">
              <w:rPr>
                <w:snapToGrid/>
                <w:rtl/>
              </w:rPr>
              <w:t>אחסון</w:t>
            </w:r>
            <w:r w:rsidR="00374779">
              <w:rPr>
                <w:rFonts w:hint="cs"/>
                <w:snapToGrid/>
                <w:rtl/>
              </w:rPr>
              <w:t xml:space="preserve">, סילוק </w:t>
            </w:r>
            <w:r w:rsidRPr="00896E9C">
              <w:rPr>
                <w:snapToGrid/>
                <w:rtl/>
              </w:rPr>
              <w:t xml:space="preserve"> או אבטחת דלת יציאת החירום כך שלא תעכב את השימוש ביציאת החירום;</w:t>
            </w:r>
          </w:p>
        </w:tc>
      </w:tr>
      <w:tr w:rsidR="00217E1C">
        <w:trPr>
          <w:cantSplit/>
          <w:trHeight w:val="60"/>
        </w:trPr>
        <w:tc>
          <w:tcPr>
            <w:tcW w:w="1871" w:type="dxa"/>
          </w:tcPr>
          <w:p w:rsidR="00217E1C" w:rsidRDefault="00217E1C">
            <w:pPr>
              <w:pStyle w:val="TableSideHeading"/>
            </w:pPr>
          </w:p>
        </w:tc>
        <w:tc>
          <w:tcPr>
            <w:tcW w:w="624" w:type="dxa"/>
          </w:tcPr>
          <w:p w:rsidR="00217E1C" w:rsidRDefault="00217E1C" w:rsidP="00217E1C">
            <w:pPr>
              <w:pStyle w:val="TableText"/>
            </w:pPr>
          </w:p>
        </w:tc>
        <w:tc>
          <w:tcPr>
            <w:tcW w:w="624" w:type="dxa"/>
          </w:tcPr>
          <w:p w:rsidR="00217E1C" w:rsidRDefault="00217E1C">
            <w:pPr>
              <w:pStyle w:val="TableText"/>
            </w:pPr>
          </w:p>
        </w:tc>
        <w:tc>
          <w:tcPr>
            <w:tcW w:w="624" w:type="dxa"/>
          </w:tcPr>
          <w:p w:rsidR="00217E1C" w:rsidRDefault="00217E1C">
            <w:pPr>
              <w:pStyle w:val="TableText"/>
            </w:pPr>
          </w:p>
        </w:tc>
        <w:tc>
          <w:tcPr>
            <w:tcW w:w="5898" w:type="dxa"/>
            <w:gridSpan w:val="4"/>
          </w:tcPr>
          <w:p w:rsidR="00217E1C" w:rsidRDefault="00217E1C" w:rsidP="005713C2">
            <w:pPr>
              <w:pStyle w:val="TableBlock"/>
              <w:rPr>
                <w:rtl/>
              </w:rPr>
            </w:pPr>
            <w:r>
              <w:rPr>
                <w:rFonts w:hint="cs"/>
                <w:rtl/>
              </w:rPr>
              <w:t>(6)</w:t>
            </w:r>
            <w:r>
              <w:rPr>
                <w:rtl/>
              </w:rPr>
              <w:tab/>
            </w:r>
            <w:r w:rsidRPr="00896E9C">
              <w:rPr>
                <w:snapToGrid/>
                <w:rtl/>
              </w:rPr>
              <w:t>הערכת מצב מגלשת החירום</w:t>
            </w:r>
            <w:r w:rsidR="005713C2">
              <w:rPr>
                <w:rFonts w:hint="cs"/>
                <w:snapToGrid/>
                <w:rtl/>
              </w:rPr>
              <w:t xml:space="preserve"> ו</w:t>
            </w:r>
            <w:r w:rsidRPr="00896E9C">
              <w:rPr>
                <w:snapToGrid/>
                <w:rtl/>
              </w:rPr>
              <w:t>הפעלת המגלשה לאחר פריסתה, לשם סיוע לאחרים לרדת מן המגלשה;</w:t>
            </w:r>
          </w:p>
        </w:tc>
      </w:tr>
      <w:tr w:rsidR="00217E1C">
        <w:trPr>
          <w:cantSplit/>
          <w:trHeight w:val="60"/>
        </w:trPr>
        <w:tc>
          <w:tcPr>
            <w:tcW w:w="1871" w:type="dxa"/>
          </w:tcPr>
          <w:p w:rsidR="00217E1C" w:rsidRDefault="00217E1C">
            <w:pPr>
              <w:pStyle w:val="TableSideHeading"/>
            </w:pPr>
          </w:p>
        </w:tc>
        <w:tc>
          <w:tcPr>
            <w:tcW w:w="624" w:type="dxa"/>
          </w:tcPr>
          <w:p w:rsidR="00217E1C" w:rsidRDefault="00217E1C" w:rsidP="00217E1C">
            <w:pPr>
              <w:pStyle w:val="TableText"/>
            </w:pPr>
          </w:p>
        </w:tc>
        <w:tc>
          <w:tcPr>
            <w:tcW w:w="624" w:type="dxa"/>
          </w:tcPr>
          <w:p w:rsidR="00217E1C" w:rsidRDefault="00217E1C">
            <w:pPr>
              <w:pStyle w:val="TableText"/>
            </w:pPr>
          </w:p>
        </w:tc>
        <w:tc>
          <w:tcPr>
            <w:tcW w:w="624" w:type="dxa"/>
          </w:tcPr>
          <w:p w:rsidR="00217E1C" w:rsidRDefault="00217E1C">
            <w:pPr>
              <w:pStyle w:val="TableText"/>
            </w:pPr>
          </w:p>
        </w:tc>
        <w:tc>
          <w:tcPr>
            <w:tcW w:w="5898" w:type="dxa"/>
            <w:gridSpan w:val="4"/>
          </w:tcPr>
          <w:p w:rsidR="00217E1C" w:rsidRDefault="00217E1C">
            <w:pPr>
              <w:pStyle w:val="TableBlock"/>
              <w:rPr>
                <w:rtl/>
              </w:rPr>
            </w:pPr>
            <w:r>
              <w:rPr>
                <w:rFonts w:hint="cs"/>
                <w:rtl/>
              </w:rPr>
              <w:t>(7)</w:t>
            </w:r>
            <w:r>
              <w:rPr>
                <w:rtl/>
              </w:rPr>
              <w:tab/>
            </w:r>
            <w:r w:rsidRPr="00896E9C">
              <w:rPr>
                <w:snapToGrid/>
                <w:rtl/>
              </w:rPr>
              <w:t>יציאה מהירה דרך פתח יציאת החירום;</w:t>
            </w:r>
          </w:p>
        </w:tc>
      </w:tr>
      <w:tr w:rsidR="00217E1C">
        <w:trPr>
          <w:cantSplit/>
          <w:trHeight w:val="60"/>
        </w:trPr>
        <w:tc>
          <w:tcPr>
            <w:tcW w:w="1871" w:type="dxa"/>
          </w:tcPr>
          <w:p w:rsidR="00217E1C" w:rsidRDefault="00217E1C">
            <w:pPr>
              <w:pStyle w:val="TableSideHeading"/>
            </w:pPr>
          </w:p>
        </w:tc>
        <w:tc>
          <w:tcPr>
            <w:tcW w:w="624" w:type="dxa"/>
          </w:tcPr>
          <w:p w:rsidR="00217E1C" w:rsidRDefault="00217E1C" w:rsidP="00217E1C">
            <w:pPr>
              <w:pStyle w:val="TableText"/>
            </w:pPr>
          </w:p>
        </w:tc>
        <w:tc>
          <w:tcPr>
            <w:tcW w:w="624" w:type="dxa"/>
          </w:tcPr>
          <w:p w:rsidR="00217E1C" w:rsidRDefault="00217E1C">
            <w:pPr>
              <w:pStyle w:val="TableText"/>
            </w:pPr>
          </w:p>
        </w:tc>
        <w:tc>
          <w:tcPr>
            <w:tcW w:w="624" w:type="dxa"/>
          </w:tcPr>
          <w:p w:rsidR="00217E1C" w:rsidRDefault="00217E1C">
            <w:pPr>
              <w:pStyle w:val="TableText"/>
            </w:pPr>
          </w:p>
        </w:tc>
        <w:tc>
          <w:tcPr>
            <w:tcW w:w="5898" w:type="dxa"/>
            <w:gridSpan w:val="4"/>
          </w:tcPr>
          <w:p w:rsidR="00217E1C" w:rsidRDefault="00217E1C">
            <w:pPr>
              <w:pStyle w:val="TableBlock"/>
              <w:rPr>
                <w:rtl/>
              </w:rPr>
            </w:pPr>
            <w:r>
              <w:rPr>
                <w:rFonts w:hint="cs"/>
                <w:rtl/>
              </w:rPr>
              <w:t>(8)</w:t>
            </w:r>
            <w:r>
              <w:rPr>
                <w:rtl/>
              </w:rPr>
              <w:tab/>
            </w:r>
            <w:r w:rsidRPr="00896E9C">
              <w:rPr>
                <w:snapToGrid/>
                <w:rtl/>
              </w:rPr>
              <w:t>הערכה, בחירה ושימוש במעבר בטוח להתרחקות מפתח יציאת החירום.</w:t>
            </w:r>
            <w:r>
              <w:rPr>
                <w:rFonts w:hint="cs"/>
                <w:snapToGrid/>
                <w:rtl/>
              </w:rPr>
              <w:t>"</w:t>
            </w:r>
            <w:r w:rsidR="003361D5">
              <w:rPr>
                <w:rFonts w:hint="cs"/>
                <w:rtl/>
              </w:rPr>
              <w:t>;</w:t>
            </w:r>
          </w:p>
        </w:tc>
      </w:tr>
      <w:tr w:rsidR="00175EF2" w:rsidRPr="00175EF2">
        <w:trPr>
          <w:cantSplit/>
          <w:trHeight w:val="60"/>
        </w:trPr>
        <w:tc>
          <w:tcPr>
            <w:tcW w:w="1871" w:type="dxa"/>
          </w:tcPr>
          <w:p w:rsidR="00175EF2" w:rsidRPr="00175EF2" w:rsidRDefault="00175EF2" w:rsidP="00AE02F9">
            <w:pPr>
              <w:pStyle w:val="TableSideHeading"/>
              <w:keepLines w:val="0"/>
              <w:rPr>
                <w:rFonts w:ascii="Times New Roman" w:hAnsi="Times New Roman"/>
                <w:rtl/>
              </w:rPr>
            </w:pPr>
          </w:p>
        </w:tc>
        <w:tc>
          <w:tcPr>
            <w:tcW w:w="624" w:type="dxa"/>
          </w:tcPr>
          <w:p w:rsidR="00175EF2" w:rsidRPr="00175EF2" w:rsidRDefault="00175EF2" w:rsidP="00175EF2">
            <w:pPr>
              <w:pStyle w:val="TableText"/>
            </w:pPr>
          </w:p>
        </w:tc>
        <w:tc>
          <w:tcPr>
            <w:tcW w:w="7146" w:type="dxa"/>
            <w:gridSpan w:val="6"/>
          </w:tcPr>
          <w:p w:rsidR="00175EF2" w:rsidRDefault="0071194A" w:rsidP="0071194A">
            <w:pPr>
              <w:pStyle w:val="TableBlock"/>
              <w:keepLines w:val="0"/>
              <w:numPr>
                <w:ilvl w:val="1"/>
                <w:numId w:val="2"/>
              </w:numPr>
              <w:rPr>
                <w:rFonts w:ascii="Times New Roman" w:hAnsi="Times New Roman"/>
                <w:rtl/>
              </w:rPr>
            </w:pPr>
            <w:r>
              <w:rPr>
                <w:rFonts w:ascii="Times New Roman" w:hAnsi="Times New Roman" w:hint="cs"/>
                <w:rtl/>
              </w:rPr>
              <w:t xml:space="preserve">תקנת משנה (ח) </w:t>
            </w:r>
            <w:r>
              <w:rPr>
                <w:rFonts w:ascii="Times New Roman" w:hAnsi="Times New Roman"/>
                <w:rtl/>
              </w:rPr>
              <w:t>–</w:t>
            </w:r>
            <w:r>
              <w:rPr>
                <w:rFonts w:ascii="Times New Roman" w:hAnsi="Times New Roman" w:hint="cs"/>
                <w:rtl/>
              </w:rPr>
              <w:t xml:space="preserve"> בטלה.</w:t>
            </w:r>
          </w:p>
        </w:tc>
      </w:tr>
      <w:tr w:rsidR="00374779">
        <w:trPr>
          <w:cantSplit/>
          <w:trHeight w:val="60"/>
        </w:trPr>
        <w:tc>
          <w:tcPr>
            <w:tcW w:w="1871" w:type="dxa"/>
          </w:tcPr>
          <w:p w:rsidR="00374779" w:rsidRDefault="00374779" w:rsidP="00AE02F9">
            <w:pPr>
              <w:pStyle w:val="TableSideHeading"/>
              <w:keepLines w:val="0"/>
            </w:pPr>
            <w:r>
              <w:rPr>
                <w:rFonts w:hint="cs"/>
                <w:rtl/>
              </w:rPr>
              <w:t>תיקון תקנה 495</w:t>
            </w:r>
          </w:p>
        </w:tc>
        <w:tc>
          <w:tcPr>
            <w:tcW w:w="624" w:type="dxa"/>
          </w:tcPr>
          <w:p w:rsidR="00374779" w:rsidRDefault="00374779" w:rsidP="00374779">
            <w:pPr>
              <w:pStyle w:val="TableText"/>
              <w:keepLines w:val="0"/>
              <w:numPr>
                <w:ilvl w:val="0"/>
                <w:numId w:val="2"/>
              </w:numPr>
            </w:pPr>
          </w:p>
        </w:tc>
        <w:tc>
          <w:tcPr>
            <w:tcW w:w="7146" w:type="dxa"/>
            <w:gridSpan w:val="6"/>
          </w:tcPr>
          <w:p w:rsidR="00374779" w:rsidRPr="00C34DE2" w:rsidRDefault="00374779" w:rsidP="00AE02F9">
            <w:pPr>
              <w:pStyle w:val="TableBlock"/>
              <w:keepLines w:val="0"/>
            </w:pPr>
            <w:r>
              <w:rPr>
                <w:rFonts w:hint="cs"/>
                <w:rtl/>
              </w:rPr>
              <w:t>בתקנה 495(א) לתקנות העיקריות, אחרי "488" יבוא ", 497א".</w:t>
            </w:r>
          </w:p>
        </w:tc>
      </w:tr>
      <w:tr w:rsidR="00104517" w:rsidRPr="00175EF2">
        <w:trPr>
          <w:cantSplit/>
          <w:trHeight w:val="60"/>
        </w:trPr>
        <w:tc>
          <w:tcPr>
            <w:tcW w:w="1871" w:type="dxa"/>
          </w:tcPr>
          <w:p w:rsidR="00104517" w:rsidRPr="00175EF2" w:rsidRDefault="00205FF1" w:rsidP="00205FF1">
            <w:pPr>
              <w:pStyle w:val="TableSideHeading"/>
              <w:keepLines w:val="0"/>
              <w:rPr>
                <w:rFonts w:ascii="Times New Roman" w:hAnsi="Times New Roman"/>
              </w:rPr>
            </w:pPr>
            <w:r w:rsidRPr="00175EF2">
              <w:rPr>
                <w:rFonts w:ascii="Times New Roman" w:hAnsi="Times New Roman" w:hint="cs"/>
                <w:rtl/>
              </w:rPr>
              <w:t>הוספת תקנה 497א</w:t>
            </w:r>
          </w:p>
        </w:tc>
        <w:tc>
          <w:tcPr>
            <w:tcW w:w="624" w:type="dxa"/>
          </w:tcPr>
          <w:p w:rsidR="00104517" w:rsidRPr="00175EF2" w:rsidRDefault="00104517" w:rsidP="00104517">
            <w:pPr>
              <w:pStyle w:val="TableText"/>
              <w:keepLines w:val="0"/>
              <w:numPr>
                <w:ilvl w:val="0"/>
                <w:numId w:val="2"/>
              </w:numPr>
              <w:rPr>
                <w:rFonts w:ascii="Times New Roman" w:hAnsi="Times New Roman"/>
              </w:rPr>
            </w:pPr>
          </w:p>
        </w:tc>
        <w:tc>
          <w:tcPr>
            <w:tcW w:w="7146" w:type="dxa"/>
            <w:gridSpan w:val="6"/>
          </w:tcPr>
          <w:p w:rsidR="00104517" w:rsidRPr="00175EF2" w:rsidRDefault="00205FF1" w:rsidP="0053000F">
            <w:pPr>
              <w:pStyle w:val="TableBlock"/>
              <w:keepLines w:val="0"/>
              <w:rPr>
                <w:rFonts w:ascii="Times New Roman" w:hAnsi="Times New Roman"/>
              </w:rPr>
            </w:pPr>
            <w:r w:rsidRPr="00175EF2">
              <w:rPr>
                <w:rFonts w:ascii="Times New Roman" w:hAnsi="Times New Roman" w:hint="cs"/>
                <w:rtl/>
              </w:rPr>
              <w:t xml:space="preserve">אחרי תקנה 497 לתקנות </w:t>
            </w:r>
            <w:r w:rsidR="0053000F" w:rsidRPr="00175EF2">
              <w:rPr>
                <w:rFonts w:ascii="Times New Roman" w:hAnsi="Times New Roman" w:hint="cs"/>
                <w:rtl/>
              </w:rPr>
              <w:t xml:space="preserve">העיקריות </w:t>
            </w:r>
            <w:r w:rsidRPr="00175EF2">
              <w:rPr>
                <w:rFonts w:ascii="Times New Roman" w:hAnsi="Times New Roman" w:hint="cs"/>
                <w:rtl/>
              </w:rPr>
              <w:t>יבוא:</w:t>
            </w:r>
          </w:p>
        </w:tc>
      </w:tr>
      <w:tr w:rsidR="00205FF1" w:rsidRPr="00175EF2">
        <w:trPr>
          <w:cantSplit/>
          <w:trHeight w:val="60"/>
        </w:trPr>
        <w:tc>
          <w:tcPr>
            <w:tcW w:w="1871" w:type="dxa"/>
          </w:tcPr>
          <w:p w:rsidR="00205FF1" w:rsidRPr="00175EF2" w:rsidRDefault="00205FF1">
            <w:pPr>
              <w:pStyle w:val="TableSideHeading"/>
              <w:keepLines w:val="0"/>
              <w:rPr>
                <w:rFonts w:ascii="Times New Roman" w:hAnsi="Times New Roman"/>
              </w:rPr>
            </w:pPr>
          </w:p>
        </w:tc>
        <w:tc>
          <w:tcPr>
            <w:tcW w:w="624" w:type="dxa"/>
          </w:tcPr>
          <w:p w:rsidR="00205FF1" w:rsidRPr="00175EF2" w:rsidRDefault="00205FF1" w:rsidP="003D671C">
            <w:pPr>
              <w:pStyle w:val="TableText"/>
              <w:rPr>
                <w:rFonts w:ascii="Times New Roman" w:hAnsi="Times New Roman"/>
              </w:rPr>
            </w:pPr>
          </w:p>
        </w:tc>
        <w:tc>
          <w:tcPr>
            <w:tcW w:w="1872" w:type="dxa"/>
            <w:gridSpan w:val="3"/>
          </w:tcPr>
          <w:p w:rsidR="00205FF1" w:rsidRPr="00175EF2" w:rsidRDefault="00205FF1">
            <w:pPr>
              <w:pStyle w:val="TableInnerSideHeading"/>
              <w:rPr>
                <w:rFonts w:ascii="Times New Roman" w:hAnsi="Times New Roman"/>
              </w:rPr>
            </w:pPr>
            <w:r w:rsidRPr="00175EF2">
              <w:rPr>
                <w:rFonts w:ascii="Times New Roman" w:hAnsi="Times New Roman"/>
                <w:snapToGrid/>
                <w:rtl/>
              </w:rPr>
              <w:t>"הושב</w:t>
            </w:r>
            <w:r w:rsidRPr="00175EF2">
              <w:rPr>
                <w:rFonts w:ascii="Times New Roman" w:hAnsi="Times New Roman" w:hint="cs"/>
                <w:snapToGrid/>
                <w:rtl/>
              </w:rPr>
              <w:t>ת נוסעים</w:t>
            </w:r>
          </w:p>
        </w:tc>
        <w:tc>
          <w:tcPr>
            <w:tcW w:w="624" w:type="dxa"/>
          </w:tcPr>
          <w:p w:rsidR="00205FF1" w:rsidRPr="00175EF2" w:rsidRDefault="00205FF1">
            <w:pPr>
              <w:pStyle w:val="TableText"/>
              <w:rPr>
                <w:rFonts w:ascii="Times New Roman" w:hAnsi="Times New Roman"/>
              </w:rPr>
            </w:pPr>
            <w:r w:rsidRPr="00175EF2">
              <w:rPr>
                <w:rFonts w:ascii="Times New Roman" w:hAnsi="Times New Roman" w:hint="cs"/>
                <w:rtl/>
              </w:rPr>
              <w:t>497א.</w:t>
            </w:r>
          </w:p>
        </w:tc>
        <w:tc>
          <w:tcPr>
            <w:tcW w:w="4650" w:type="dxa"/>
            <w:gridSpan w:val="2"/>
          </w:tcPr>
          <w:p w:rsidR="00205FF1" w:rsidRPr="00175EF2" w:rsidRDefault="00205FF1" w:rsidP="003361D5">
            <w:pPr>
              <w:pStyle w:val="TableBlock"/>
              <w:rPr>
                <w:rFonts w:ascii="Times New Roman" w:hAnsi="Times New Roman"/>
              </w:rPr>
            </w:pPr>
            <w:r w:rsidRPr="00175EF2">
              <w:rPr>
                <w:rFonts w:ascii="Times New Roman" w:hAnsi="Times New Roman" w:hint="cs"/>
                <w:snapToGrid/>
                <w:rtl/>
              </w:rPr>
              <w:t xml:space="preserve">מחזיק רישיון </w:t>
            </w:r>
            <w:r w:rsidR="003361D5" w:rsidRPr="00175EF2">
              <w:rPr>
                <w:rFonts w:ascii="Times New Roman" w:hAnsi="Times New Roman" w:hint="cs"/>
                <w:snapToGrid/>
                <w:rtl/>
              </w:rPr>
              <w:t>י</w:t>
            </w:r>
            <w:r w:rsidR="003361D5">
              <w:rPr>
                <w:rFonts w:ascii="Times New Roman" w:hAnsi="Times New Roman" w:hint="cs"/>
                <w:snapToGrid/>
                <w:rtl/>
              </w:rPr>
              <w:t>כלול</w:t>
            </w:r>
            <w:r w:rsidR="00D729A1" w:rsidRPr="00175EF2">
              <w:rPr>
                <w:rFonts w:ascii="Times New Roman" w:hAnsi="Times New Roman" w:hint="cs"/>
                <w:snapToGrid/>
                <w:rtl/>
              </w:rPr>
              <w:t>,</w:t>
            </w:r>
            <w:r w:rsidRPr="00175EF2">
              <w:rPr>
                <w:rFonts w:ascii="Times New Roman" w:hAnsi="Times New Roman" w:hint="cs"/>
                <w:snapToGrid/>
                <w:rtl/>
              </w:rPr>
              <w:t xml:space="preserve"> </w:t>
            </w:r>
            <w:r w:rsidR="00D729A1" w:rsidRPr="00175EF2">
              <w:rPr>
                <w:rFonts w:ascii="Times New Roman" w:hAnsi="Times New Roman" w:hint="cs"/>
                <w:snapToGrid/>
                <w:rtl/>
              </w:rPr>
              <w:t>במסגרת נ</w:t>
            </w:r>
            <w:r w:rsidR="00E54A75" w:rsidRPr="00175EF2">
              <w:rPr>
                <w:rFonts w:ascii="Times New Roman" w:hAnsi="Times New Roman" w:hint="cs"/>
                <w:snapToGrid/>
                <w:rtl/>
              </w:rPr>
              <w:t>ו</w:t>
            </w:r>
            <w:r w:rsidR="00D729A1" w:rsidRPr="00175EF2">
              <w:rPr>
                <w:rFonts w:ascii="Times New Roman" w:hAnsi="Times New Roman" w:hint="cs"/>
                <w:snapToGrid/>
                <w:rtl/>
              </w:rPr>
              <w:t>הלי פינוי החירום כאמור בסעיף 2(2)(יא) לת</w:t>
            </w:r>
            <w:r w:rsidR="00B0666B" w:rsidRPr="00175EF2">
              <w:rPr>
                <w:rFonts w:ascii="Times New Roman" w:hAnsi="Times New Roman" w:hint="cs"/>
                <w:snapToGrid/>
                <w:rtl/>
              </w:rPr>
              <w:t>וספת החמישית</w:t>
            </w:r>
            <w:r w:rsidR="00D729A1" w:rsidRPr="00175EF2">
              <w:rPr>
                <w:rFonts w:ascii="Times New Roman" w:hAnsi="Times New Roman" w:hint="cs"/>
                <w:snapToGrid/>
                <w:rtl/>
              </w:rPr>
              <w:t xml:space="preserve">, </w:t>
            </w:r>
            <w:r w:rsidRPr="00175EF2">
              <w:rPr>
                <w:rFonts w:ascii="Times New Roman" w:hAnsi="Times New Roman" w:hint="cs"/>
                <w:snapToGrid/>
                <w:rtl/>
              </w:rPr>
              <w:t xml:space="preserve">נהלים </w:t>
            </w:r>
            <w:r w:rsidR="00E54A75" w:rsidRPr="00175EF2">
              <w:rPr>
                <w:rFonts w:ascii="Times New Roman" w:hAnsi="Times New Roman" w:hint="cs"/>
                <w:snapToGrid/>
                <w:rtl/>
              </w:rPr>
              <w:t xml:space="preserve">שיבטיחו </w:t>
            </w:r>
            <w:r w:rsidRPr="00175EF2">
              <w:rPr>
                <w:rFonts w:ascii="Times New Roman" w:hAnsi="Times New Roman" w:hint="cs"/>
                <w:snapToGrid/>
                <w:rtl/>
              </w:rPr>
              <w:t xml:space="preserve">כי הושבת הנוסעים תתבצע כך שבמקרה </w:t>
            </w:r>
            <w:r w:rsidR="003361D5">
              <w:rPr>
                <w:rFonts w:ascii="Times New Roman" w:hAnsi="Times New Roman" w:hint="cs"/>
                <w:snapToGrid/>
                <w:rtl/>
              </w:rPr>
              <w:t>ש</w:t>
            </w:r>
            <w:r w:rsidRPr="00175EF2">
              <w:rPr>
                <w:rFonts w:ascii="Times New Roman" w:hAnsi="Times New Roman" w:hint="cs"/>
                <w:snapToGrid/>
                <w:rtl/>
              </w:rPr>
              <w:t>בו נדרש פינוי חירום, ה</w:t>
            </w:r>
            <w:r w:rsidR="003361D5">
              <w:rPr>
                <w:rFonts w:ascii="Times New Roman" w:hAnsi="Times New Roman" w:hint="cs"/>
                <w:snapToGrid/>
                <w:rtl/>
              </w:rPr>
              <w:t>נוסעי</w:t>
            </w:r>
            <w:r w:rsidRPr="00175EF2">
              <w:rPr>
                <w:rFonts w:ascii="Times New Roman" w:hAnsi="Times New Roman" w:hint="cs"/>
                <w:snapToGrid/>
                <w:rtl/>
              </w:rPr>
              <w:t xml:space="preserve">ם לא יפריעו לפינוי החירום </w:t>
            </w:r>
            <w:r w:rsidR="003361D5">
              <w:rPr>
                <w:rFonts w:ascii="Times New Roman" w:hAnsi="Times New Roman" w:hint="cs"/>
                <w:snapToGrid/>
                <w:rtl/>
              </w:rPr>
              <w:t>והם יוכלו</w:t>
            </w:r>
            <w:r w:rsidRPr="00175EF2">
              <w:rPr>
                <w:rFonts w:ascii="Times New Roman" w:hAnsi="Times New Roman" w:hint="cs"/>
                <w:snapToGrid/>
                <w:rtl/>
              </w:rPr>
              <w:t xml:space="preserve"> לסייע בו</w:t>
            </w:r>
            <w:r w:rsidR="00E54A75" w:rsidRPr="00175EF2">
              <w:rPr>
                <w:rFonts w:ascii="Times New Roman" w:hAnsi="Times New Roman" w:hint="cs"/>
                <w:snapToGrid/>
                <w:rtl/>
              </w:rPr>
              <w:t>, ובכלל זה יבטיחו כי</w:t>
            </w:r>
            <w:r w:rsidRPr="00175EF2">
              <w:rPr>
                <w:rFonts w:ascii="Times New Roman" w:hAnsi="Times New Roman" w:hint="cs"/>
                <w:snapToGrid/>
                <w:rtl/>
              </w:rPr>
              <w:t xml:space="preserve">:  </w:t>
            </w:r>
          </w:p>
        </w:tc>
      </w:tr>
      <w:tr w:rsidR="00205FF1" w:rsidRPr="00175EF2">
        <w:trPr>
          <w:cantSplit/>
          <w:trHeight w:val="60"/>
        </w:trPr>
        <w:tc>
          <w:tcPr>
            <w:tcW w:w="1871" w:type="dxa"/>
          </w:tcPr>
          <w:p w:rsidR="00205FF1" w:rsidRPr="00175EF2" w:rsidRDefault="00205FF1">
            <w:pPr>
              <w:pStyle w:val="TableSideHeading"/>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4650" w:type="dxa"/>
            <w:gridSpan w:val="2"/>
          </w:tcPr>
          <w:p w:rsidR="00205FF1" w:rsidRPr="00175EF2" w:rsidRDefault="00205FF1" w:rsidP="00641429">
            <w:pPr>
              <w:pStyle w:val="TableBlock"/>
              <w:rPr>
                <w:rFonts w:ascii="Times New Roman" w:hAnsi="Times New Roman"/>
              </w:rPr>
            </w:pPr>
            <w:r w:rsidRPr="00175EF2">
              <w:rPr>
                <w:rFonts w:ascii="Times New Roman" w:hAnsi="Times New Roman" w:hint="cs"/>
                <w:rtl/>
              </w:rPr>
              <w:t>(1)</w:t>
            </w:r>
            <w:r w:rsidRPr="00175EF2">
              <w:rPr>
                <w:rFonts w:ascii="Times New Roman" w:hAnsi="Times New Roman"/>
                <w:rtl/>
              </w:rPr>
              <w:tab/>
            </w:r>
            <w:r w:rsidRPr="00175EF2">
              <w:rPr>
                <w:rFonts w:ascii="Times New Roman" w:hAnsi="Times New Roman" w:hint="cs"/>
                <w:snapToGrid/>
                <w:rtl/>
              </w:rPr>
              <w:t xml:space="preserve">נוסע במושב יציאת חירום נחזה להיות כשיר באופן סביר, ובעל כוח ויכולת לסייע בפינוי מהיר של המטוס במקרה חירום לאחר </w:t>
            </w:r>
            <w:r w:rsidR="00641429">
              <w:rPr>
                <w:rFonts w:ascii="Times New Roman" w:hAnsi="Times New Roman" w:hint="cs"/>
                <w:snapToGrid/>
                <w:rtl/>
              </w:rPr>
              <w:t>שהצוות יתדרך אותו תדרוך הולם</w:t>
            </w:r>
            <w:r w:rsidRPr="00175EF2">
              <w:rPr>
                <w:rFonts w:ascii="Times New Roman" w:hAnsi="Times New Roman" w:hint="cs"/>
                <w:rtl/>
              </w:rPr>
              <w:t>;</w:t>
            </w:r>
          </w:p>
        </w:tc>
      </w:tr>
      <w:tr w:rsidR="00205FF1" w:rsidRPr="00175EF2">
        <w:trPr>
          <w:cantSplit/>
          <w:trHeight w:val="60"/>
        </w:trPr>
        <w:tc>
          <w:tcPr>
            <w:tcW w:w="1871" w:type="dxa"/>
          </w:tcPr>
          <w:p w:rsidR="00205FF1" w:rsidRPr="00175EF2" w:rsidRDefault="00205FF1">
            <w:pPr>
              <w:pStyle w:val="TableSideHeading"/>
              <w:rPr>
                <w:rFonts w:ascii="Times New Roman" w:hAnsi="Times New Roman"/>
              </w:rPr>
            </w:pPr>
          </w:p>
        </w:tc>
        <w:tc>
          <w:tcPr>
            <w:tcW w:w="624" w:type="dxa"/>
          </w:tcPr>
          <w:p w:rsidR="00205FF1" w:rsidRPr="00175EF2" w:rsidRDefault="00205FF1" w:rsidP="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4650" w:type="dxa"/>
            <w:gridSpan w:val="2"/>
          </w:tcPr>
          <w:p w:rsidR="00205FF1" w:rsidRPr="00175EF2" w:rsidRDefault="00205FF1" w:rsidP="003361D5">
            <w:pPr>
              <w:pStyle w:val="TableBlock"/>
              <w:rPr>
                <w:rFonts w:ascii="Times New Roman" w:hAnsi="Times New Roman"/>
              </w:rPr>
            </w:pPr>
            <w:r w:rsidRPr="00175EF2">
              <w:rPr>
                <w:rFonts w:ascii="Times New Roman" w:hAnsi="Times New Roman" w:hint="cs"/>
                <w:rtl/>
              </w:rPr>
              <w:t>(2)</w:t>
            </w:r>
            <w:r w:rsidRPr="00175EF2">
              <w:rPr>
                <w:rFonts w:ascii="Times New Roman" w:hAnsi="Times New Roman"/>
                <w:rtl/>
              </w:rPr>
              <w:tab/>
            </w:r>
            <w:r w:rsidRPr="00175EF2">
              <w:rPr>
                <w:rFonts w:ascii="Times New Roman" w:hAnsi="Times New Roman" w:hint="cs"/>
                <w:snapToGrid/>
                <w:rtl/>
              </w:rPr>
              <w:t xml:space="preserve">נוסע </w:t>
            </w:r>
            <w:r w:rsidR="003361D5">
              <w:rPr>
                <w:rFonts w:ascii="Times New Roman" w:hAnsi="Times New Roman" w:hint="cs"/>
                <w:snapToGrid/>
                <w:rtl/>
              </w:rPr>
              <w:t>ש</w:t>
            </w:r>
            <w:r w:rsidRPr="00175EF2">
              <w:rPr>
                <w:rFonts w:ascii="Times New Roman" w:hAnsi="Times New Roman" w:hint="cs"/>
                <w:snapToGrid/>
                <w:rtl/>
              </w:rPr>
              <w:t xml:space="preserve">בשל מצבו עלול לעכב נוסעים אחרים בעת פינוי, או שעלול להוות מכשול לאיש צוות בביצוע תפקידו, לא יושב במושב יציאת חירום, ובכלל זה נוסע </w:t>
            </w:r>
            <w:r w:rsidR="003361D5">
              <w:rPr>
                <w:rFonts w:ascii="Times New Roman" w:hAnsi="Times New Roman" w:hint="cs"/>
                <w:snapToGrid/>
                <w:rtl/>
              </w:rPr>
              <w:t>שהוא אחד מאלה</w:t>
            </w:r>
            <w:r w:rsidRPr="00175EF2">
              <w:rPr>
                <w:rFonts w:ascii="Times New Roman" w:hAnsi="Times New Roman" w:hint="cs"/>
                <w:snapToGrid/>
                <w:rtl/>
              </w:rPr>
              <w:t>:</w:t>
            </w:r>
          </w:p>
        </w:tc>
      </w:tr>
      <w:tr w:rsidR="00205FF1" w:rsidRPr="00175EF2">
        <w:trPr>
          <w:cantSplit/>
          <w:trHeight w:val="60"/>
        </w:trPr>
        <w:tc>
          <w:tcPr>
            <w:tcW w:w="1871" w:type="dxa"/>
          </w:tcPr>
          <w:p w:rsidR="00205FF1" w:rsidRPr="00175EF2" w:rsidRDefault="00205FF1">
            <w:pPr>
              <w:pStyle w:val="TableSideHeading"/>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4026" w:type="dxa"/>
          </w:tcPr>
          <w:p w:rsidR="00205FF1" w:rsidRPr="00175EF2" w:rsidRDefault="00205FF1" w:rsidP="00901A16">
            <w:pPr>
              <w:pStyle w:val="TableBlock"/>
              <w:rPr>
                <w:rFonts w:ascii="Times New Roman" w:hAnsi="Times New Roman"/>
              </w:rPr>
            </w:pPr>
            <w:r w:rsidRPr="00175EF2">
              <w:rPr>
                <w:rFonts w:ascii="Times New Roman" w:hAnsi="Times New Roman" w:hint="cs"/>
                <w:snapToGrid/>
                <w:rtl/>
              </w:rPr>
              <w:t xml:space="preserve">(א) </w:t>
            </w:r>
            <w:r w:rsidRPr="00175EF2">
              <w:rPr>
                <w:rFonts w:ascii="Times New Roman" w:hAnsi="Times New Roman"/>
                <w:snapToGrid/>
                <w:rtl/>
              </w:rPr>
              <w:tab/>
            </w:r>
            <w:r w:rsidRPr="00175EF2">
              <w:rPr>
                <w:rFonts w:ascii="Times New Roman" w:hAnsi="Times New Roman" w:hint="cs"/>
                <w:snapToGrid/>
                <w:rtl/>
              </w:rPr>
              <w:t>נוסע הסובל ממגבלה פיזית או נפשית</w:t>
            </w:r>
            <w:r w:rsidR="00901A16">
              <w:rPr>
                <w:rFonts w:ascii="Times New Roman" w:hAnsi="Times New Roman" w:hint="cs"/>
                <w:snapToGrid/>
                <w:rtl/>
              </w:rPr>
              <w:t xml:space="preserve"> ברורה</w:t>
            </w:r>
            <w:r w:rsidRPr="00175EF2">
              <w:rPr>
                <w:rFonts w:ascii="Times New Roman" w:hAnsi="Times New Roman" w:hint="cs"/>
                <w:snapToGrid/>
                <w:rtl/>
              </w:rPr>
              <w:t>, שתקשה עליו לנוע במהירות אם יידרש לכך ;</w:t>
            </w:r>
            <w:r w:rsidRPr="00175EF2">
              <w:rPr>
                <w:rFonts w:ascii="Times New Roman" w:hAnsi="Times New Roman" w:hint="cs"/>
                <w:rtl/>
              </w:rPr>
              <w:t xml:space="preserve"> </w:t>
            </w:r>
          </w:p>
        </w:tc>
      </w:tr>
      <w:tr w:rsidR="00205FF1" w:rsidRPr="00175EF2">
        <w:trPr>
          <w:cantSplit/>
          <w:trHeight w:val="60"/>
        </w:trPr>
        <w:tc>
          <w:tcPr>
            <w:tcW w:w="1871" w:type="dxa"/>
          </w:tcPr>
          <w:p w:rsidR="00205FF1" w:rsidRPr="00175EF2" w:rsidRDefault="00205FF1">
            <w:pPr>
              <w:pStyle w:val="TableSideHeading"/>
              <w:rPr>
                <w:rFonts w:ascii="Times New Roman" w:hAnsi="Times New Roman"/>
              </w:rPr>
            </w:pPr>
          </w:p>
        </w:tc>
        <w:tc>
          <w:tcPr>
            <w:tcW w:w="624" w:type="dxa"/>
          </w:tcPr>
          <w:p w:rsidR="00205FF1" w:rsidRPr="00175EF2" w:rsidRDefault="00205FF1" w:rsidP="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4026" w:type="dxa"/>
          </w:tcPr>
          <w:p w:rsidR="00205FF1" w:rsidRPr="00175EF2" w:rsidRDefault="00205FF1">
            <w:pPr>
              <w:pStyle w:val="TableBlock"/>
              <w:rPr>
                <w:rFonts w:ascii="Times New Roman" w:hAnsi="Times New Roman"/>
              </w:rPr>
            </w:pPr>
            <w:r w:rsidRPr="00175EF2">
              <w:rPr>
                <w:rFonts w:ascii="Times New Roman" w:hAnsi="Times New Roman" w:hint="cs"/>
                <w:snapToGrid/>
                <w:rtl/>
              </w:rPr>
              <w:t>(ב)</w:t>
            </w:r>
            <w:r w:rsidRPr="00175EF2">
              <w:rPr>
                <w:rFonts w:ascii="Times New Roman" w:hAnsi="Times New Roman"/>
                <w:snapToGrid/>
                <w:rtl/>
              </w:rPr>
              <w:tab/>
            </w:r>
            <w:r w:rsidRPr="00175EF2">
              <w:rPr>
                <w:rFonts w:ascii="Times New Roman" w:hAnsi="Times New Roman" w:hint="cs"/>
                <w:snapToGrid/>
                <w:rtl/>
              </w:rPr>
              <w:t>נוסע שהוא עיוור או חירש במידה משמעותית, שתמנע ממנו להבין ללא קושי הוראות הניתנות  בכתב או בעל פה;</w:t>
            </w:r>
          </w:p>
        </w:tc>
      </w:tr>
      <w:tr w:rsidR="00205FF1" w:rsidRPr="00175EF2">
        <w:trPr>
          <w:cantSplit/>
          <w:trHeight w:val="60"/>
        </w:trPr>
        <w:tc>
          <w:tcPr>
            <w:tcW w:w="1871" w:type="dxa"/>
          </w:tcPr>
          <w:p w:rsidR="00205FF1" w:rsidRPr="00175EF2" w:rsidRDefault="00205FF1">
            <w:pPr>
              <w:pStyle w:val="TableSideHeading"/>
              <w:rPr>
                <w:rFonts w:ascii="Times New Roman" w:hAnsi="Times New Roman"/>
              </w:rPr>
            </w:pPr>
          </w:p>
        </w:tc>
        <w:tc>
          <w:tcPr>
            <w:tcW w:w="624" w:type="dxa"/>
          </w:tcPr>
          <w:p w:rsidR="00205FF1" w:rsidRPr="00175EF2" w:rsidRDefault="00205FF1" w:rsidP="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4026" w:type="dxa"/>
          </w:tcPr>
          <w:p w:rsidR="00205FF1" w:rsidRPr="00175EF2" w:rsidRDefault="00205FF1">
            <w:pPr>
              <w:pStyle w:val="TableBlock"/>
              <w:rPr>
                <w:rFonts w:ascii="Times New Roman" w:hAnsi="Times New Roman"/>
              </w:rPr>
            </w:pPr>
            <w:r w:rsidRPr="00175EF2">
              <w:rPr>
                <w:rFonts w:ascii="Times New Roman" w:hAnsi="Times New Roman" w:hint="cs"/>
                <w:snapToGrid/>
                <w:rtl/>
              </w:rPr>
              <w:t>(ג)</w:t>
            </w:r>
            <w:r w:rsidRPr="00175EF2">
              <w:rPr>
                <w:rFonts w:ascii="Times New Roman" w:hAnsi="Times New Roman"/>
                <w:snapToGrid/>
                <w:rtl/>
              </w:rPr>
              <w:tab/>
            </w:r>
            <w:r w:rsidRPr="00175EF2">
              <w:rPr>
                <w:rFonts w:ascii="Times New Roman" w:hAnsi="Times New Roman" w:hint="cs"/>
                <w:snapToGrid/>
                <w:rtl/>
              </w:rPr>
              <w:t>נוסע שבשל גיל או מחלה  הוא חלש (</w:t>
            </w:r>
            <w:r w:rsidRPr="00175EF2">
              <w:rPr>
                <w:rFonts w:ascii="Times New Roman" w:hAnsi="Times New Roman"/>
                <w:snapToGrid/>
              </w:rPr>
              <w:t>frail</w:t>
            </w:r>
            <w:r w:rsidRPr="00175EF2">
              <w:rPr>
                <w:rFonts w:ascii="Times New Roman" w:hAnsi="Times New Roman" w:hint="cs"/>
                <w:snapToGrid/>
                <w:rtl/>
              </w:rPr>
              <w:t>) באופן שיקשה עליו לנוע במהירות;</w:t>
            </w:r>
          </w:p>
        </w:tc>
      </w:tr>
      <w:tr w:rsidR="00205FF1" w:rsidRPr="00175EF2">
        <w:trPr>
          <w:cantSplit/>
          <w:trHeight w:val="60"/>
        </w:trPr>
        <w:tc>
          <w:tcPr>
            <w:tcW w:w="1871" w:type="dxa"/>
          </w:tcPr>
          <w:p w:rsidR="00205FF1" w:rsidRPr="00175EF2" w:rsidRDefault="00205FF1">
            <w:pPr>
              <w:pStyle w:val="TableSideHeading"/>
              <w:rPr>
                <w:rFonts w:ascii="Times New Roman" w:hAnsi="Times New Roman"/>
              </w:rPr>
            </w:pPr>
          </w:p>
        </w:tc>
        <w:tc>
          <w:tcPr>
            <w:tcW w:w="624" w:type="dxa"/>
          </w:tcPr>
          <w:p w:rsidR="00205FF1" w:rsidRPr="00175EF2" w:rsidRDefault="00205FF1" w:rsidP="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4026" w:type="dxa"/>
          </w:tcPr>
          <w:p w:rsidR="00205FF1" w:rsidRPr="00175EF2" w:rsidRDefault="00205FF1" w:rsidP="00270E5C">
            <w:pPr>
              <w:pStyle w:val="TableBlock"/>
              <w:rPr>
                <w:rFonts w:ascii="Times New Roman" w:hAnsi="Times New Roman"/>
              </w:rPr>
            </w:pPr>
            <w:r w:rsidRPr="00175EF2">
              <w:rPr>
                <w:rFonts w:ascii="Times New Roman" w:hAnsi="Times New Roman" w:hint="cs"/>
                <w:snapToGrid/>
                <w:rtl/>
              </w:rPr>
              <w:t>(ד) נוסע שבשל עודף משקל יתקשה לנוע במהירות או להגיע אל פתח יציאת החירום הקרוב ולעבור דרכו;</w:t>
            </w:r>
          </w:p>
        </w:tc>
      </w:tr>
      <w:tr w:rsidR="00205FF1" w:rsidRPr="00175EF2">
        <w:trPr>
          <w:cantSplit/>
          <w:trHeight w:val="60"/>
        </w:trPr>
        <w:tc>
          <w:tcPr>
            <w:tcW w:w="1871" w:type="dxa"/>
          </w:tcPr>
          <w:p w:rsidR="00205FF1" w:rsidRPr="00175EF2" w:rsidRDefault="00205FF1">
            <w:pPr>
              <w:pStyle w:val="TableSideHeading"/>
              <w:rPr>
                <w:rFonts w:ascii="Times New Roman" w:hAnsi="Times New Roman"/>
              </w:rPr>
            </w:pPr>
          </w:p>
        </w:tc>
        <w:tc>
          <w:tcPr>
            <w:tcW w:w="624" w:type="dxa"/>
          </w:tcPr>
          <w:p w:rsidR="00205FF1" w:rsidRPr="00175EF2" w:rsidRDefault="00205FF1" w:rsidP="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4026" w:type="dxa"/>
          </w:tcPr>
          <w:p w:rsidR="00205FF1" w:rsidRPr="00175EF2" w:rsidRDefault="00205FF1" w:rsidP="001C5443">
            <w:pPr>
              <w:pStyle w:val="TableBlock"/>
              <w:rPr>
                <w:rFonts w:ascii="Times New Roman" w:hAnsi="Times New Roman"/>
                <w:snapToGrid/>
                <w:rtl/>
              </w:rPr>
            </w:pPr>
            <w:r w:rsidRPr="00175EF2">
              <w:rPr>
                <w:rFonts w:ascii="Times New Roman" w:hAnsi="Times New Roman" w:hint="cs"/>
                <w:snapToGrid/>
                <w:rtl/>
              </w:rPr>
              <w:t>(ה)</w:t>
            </w:r>
            <w:r w:rsidRPr="00175EF2">
              <w:rPr>
                <w:rFonts w:ascii="Times New Roman" w:hAnsi="Times New Roman"/>
                <w:snapToGrid/>
                <w:rtl/>
              </w:rPr>
              <w:tab/>
            </w:r>
            <w:r w:rsidRPr="00175EF2">
              <w:rPr>
                <w:rFonts w:ascii="Times New Roman" w:hAnsi="Times New Roman" w:hint="cs"/>
                <w:snapToGrid/>
                <w:rtl/>
              </w:rPr>
              <w:t>ילד</w:t>
            </w:r>
            <w:r w:rsidR="00270E5C">
              <w:rPr>
                <w:rFonts w:ascii="Times New Roman" w:hAnsi="Times New Roman" w:hint="cs"/>
                <w:snapToGrid/>
                <w:rtl/>
              </w:rPr>
              <w:t xml:space="preserve"> שטרם מלאו לו 12 שנים</w:t>
            </w:r>
            <w:r w:rsidRPr="00175EF2">
              <w:rPr>
                <w:rFonts w:ascii="Times New Roman" w:hAnsi="Times New Roman" w:hint="cs"/>
                <w:snapToGrid/>
                <w:rtl/>
              </w:rPr>
              <w:t>, בין מלווה ובין</w:t>
            </w:r>
            <w:bookmarkStart w:id="0" w:name="_GoBack"/>
            <w:bookmarkEnd w:id="0"/>
            <w:r w:rsidRPr="00175EF2">
              <w:rPr>
                <w:rFonts w:ascii="Times New Roman" w:hAnsi="Times New Roman" w:hint="cs"/>
                <w:snapToGrid/>
                <w:rtl/>
              </w:rPr>
              <w:t xml:space="preserve"> לבדו;</w:t>
            </w:r>
          </w:p>
        </w:tc>
      </w:tr>
      <w:tr w:rsidR="00205FF1" w:rsidRPr="00175EF2">
        <w:trPr>
          <w:cantSplit/>
          <w:trHeight w:val="60"/>
        </w:trPr>
        <w:tc>
          <w:tcPr>
            <w:tcW w:w="1871" w:type="dxa"/>
          </w:tcPr>
          <w:p w:rsidR="00205FF1" w:rsidRPr="00175EF2" w:rsidRDefault="00205FF1">
            <w:pPr>
              <w:pStyle w:val="TableSideHeading"/>
              <w:rPr>
                <w:rFonts w:ascii="Times New Roman" w:hAnsi="Times New Roman"/>
              </w:rPr>
            </w:pPr>
          </w:p>
        </w:tc>
        <w:tc>
          <w:tcPr>
            <w:tcW w:w="624" w:type="dxa"/>
          </w:tcPr>
          <w:p w:rsidR="00205FF1" w:rsidRPr="00175EF2" w:rsidRDefault="00205FF1" w:rsidP="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4026" w:type="dxa"/>
          </w:tcPr>
          <w:p w:rsidR="00205FF1" w:rsidRPr="00175EF2" w:rsidRDefault="00205FF1">
            <w:pPr>
              <w:pStyle w:val="TableBlock"/>
              <w:rPr>
                <w:rFonts w:ascii="Times New Roman" w:hAnsi="Times New Roman"/>
                <w:snapToGrid/>
                <w:rtl/>
              </w:rPr>
            </w:pPr>
            <w:r w:rsidRPr="00175EF2">
              <w:rPr>
                <w:rFonts w:ascii="Times New Roman" w:hAnsi="Times New Roman" w:hint="cs"/>
                <w:snapToGrid/>
                <w:rtl/>
              </w:rPr>
              <w:t>(ו)</w:t>
            </w:r>
            <w:r w:rsidRPr="00175EF2">
              <w:rPr>
                <w:rFonts w:ascii="Times New Roman" w:hAnsi="Times New Roman"/>
                <w:snapToGrid/>
                <w:rtl/>
              </w:rPr>
              <w:tab/>
            </w:r>
            <w:r w:rsidRPr="00175EF2">
              <w:rPr>
                <w:rFonts w:ascii="Times New Roman" w:hAnsi="Times New Roman" w:hint="cs"/>
                <w:snapToGrid/>
                <w:rtl/>
              </w:rPr>
              <w:t xml:space="preserve">נוסע שהוא מגורש, מסורב כניסה או עציר במשמורת; </w:t>
            </w:r>
          </w:p>
        </w:tc>
      </w:tr>
      <w:tr w:rsidR="00205FF1" w:rsidRPr="00175EF2">
        <w:trPr>
          <w:cantSplit/>
          <w:trHeight w:val="60"/>
        </w:trPr>
        <w:tc>
          <w:tcPr>
            <w:tcW w:w="1871" w:type="dxa"/>
          </w:tcPr>
          <w:p w:rsidR="00205FF1" w:rsidRPr="00175EF2" w:rsidRDefault="00205FF1">
            <w:pPr>
              <w:pStyle w:val="TableSideHeading"/>
              <w:rPr>
                <w:rFonts w:ascii="Times New Roman" w:hAnsi="Times New Roman"/>
              </w:rPr>
            </w:pPr>
          </w:p>
        </w:tc>
        <w:tc>
          <w:tcPr>
            <w:tcW w:w="624" w:type="dxa"/>
          </w:tcPr>
          <w:p w:rsidR="00205FF1" w:rsidRPr="00175EF2" w:rsidRDefault="00205FF1" w:rsidP="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4026" w:type="dxa"/>
          </w:tcPr>
          <w:p w:rsidR="00205FF1" w:rsidRPr="00175EF2" w:rsidRDefault="00205FF1">
            <w:pPr>
              <w:pStyle w:val="TableBlock"/>
              <w:rPr>
                <w:rFonts w:ascii="Times New Roman" w:hAnsi="Times New Roman"/>
                <w:snapToGrid/>
                <w:rtl/>
              </w:rPr>
            </w:pPr>
            <w:r w:rsidRPr="00175EF2">
              <w:rPr>
                <w:rFonts w:ascii="Times New Roman" w:hAnsi="Times New Roman" w:hint="cs"/>
                <w:snapToGrid/>
                <w:rtl/>
              </w:rPr>
              <w:t>(ז)</w:t>
            </w:r>
            <w:r w:rsidRPr="00175EF2">
              <w:rPr>
                <w:rFonts w:ascii="Times New Roman" w:hAnsi="Times New Roman"/>
                <w:snapToGrid/>
                <w:rtl/>
              </w:rPr>
              <w:tab/>
            </w:r>
            <w:r w:rsidRPr="00175EF2">
              <w:rPr>
                <w:rFonts w:ascii="Times New Roman" w:hAnsi="Times New Roman" w:hint="cs"/>
                <w:snapToGrid/>
                <w:rtl/>
              </w:rPr>
              <w:t>נוסע עם בעל חיים.</w:t>
            </w:r>
          </w:p>
        </w:tc>
      </w:tr>
      <w:tr w:rsidR="00205FF1" w:rsidRPr="00175EF2">
        <w:trPr>
          <w:cantSplit/>
          <w:trHeight w:val="60"/>
        </w:trPr>
        <w:tc>
          <w:tcPr>
            <w:tcW w:w="1871" w:type="dxa"/>
          </w:tcPr>
          <w:p w:rsidR="00205FF1" w:rsidRPr="00175EF2" w:rsidRDefault="00205FF1">
            <w:pPr>
              <w:pStyle w:val="TableSideHeading"/>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624" w:type="dxa"/>
          </w:tcPr>
          <w:p w:rsidR="00205FF1" w:rsidRPr="00175EF2" w:rsidRDefault="00205FF1">
            <w:pPr>
              <w:pStyle w:val="TableText"/>
              <w:rPr>
                <w:rFonts w:ascii="Times New Roman" w:hAnsi="Times New Roman"/>
              </w:rPr>
            </w:pPr>
          </w:p>
        </w:tc>
        <w:tc>
          <w:tcPr>
            <w:tcW w:w="4650" w:type="dxa"/>
            <w:gridSpan w:val="2"/>
          </w:tcPr>
          <w:p w:rsidR="00205FF1" w:rsidRPr="00175EF2" w:rsidRDefault="00205FF1">
            <w:pPr>
              <w:pStyle w:val="TableBlock"/>
              <w:rPr>
                <w:rFonts w:ascii="Times New Roman" w:hAnsi="Times New Roman"/>
              </w:rPr>
            </w:pPr>
            <w:r w:rsidRPr="00175EF2">
              <w:rPr>
                <w:rFonts w:ascii="Times New Roman" w:hAnsi="Times New Roman" w:hint="cs"/>
                <w:snapToGrid/>
                <w:rtl/>
              </w:rPr>
              <w:t>(3)</w:t>
            </w:r>
            <w:r w:rsidRPr="00175EF2">
              <w:rPr>
                <w:rFonts w:ascii="Times New Roman" w:hAnsi="Times New Roman"/>
                <w:snapToGrid/>
                <w:rtl/>
              </w:rPr>
              <w:tab/>
            </w:r>
            <w:r w:rsidRPr="00175EF2">
              <w:rPr>
                <w:rFonts w:ascii="Times New Roman" w:hAnsi="Times New Roman" w:hint="cs"/>
                <w:snapToGrid/>
                <w:rtl/>
              </w:rPr>
              <w:t>הושבת הנוסעים בפועל תתבצע כאמור בפסקאות (1) ו- (2), גם אם לא ניתן להבטיח באופן סביר הקצאת המושבים כאמור בשלב בידוק הנוסעים. "</w:t>
            </w:r>
          </w:p>
        </w:tc>
      </w:tr>
      <w:tr w:rsidR="003361D5">
        <w:trPr>
          <w:cantSplit/>
          <w:trHeight w:val="60"/>
        </w:trPr>
        <w:tc>
          <w:tcPr>
            <w:tcW w:w="1871" w:type="dxa"/>
          </w:tcPr>
          <w:p w:rsidR="003361D5" w:rsidRDefault="00BB494D">
            <w:pPr>
              <w:pStyle w:val="TableSideHeading"/>
            </w:pPr>
            <w:r>
              <w:rPr>
                <w:rFonts w:hint="cs"/>
                <w:rtl/>
              </w:rPr>
              <w:t>תיקון התוספת החמישית</w:t>
            </w:r>
          </w:p>
        </w:tc>
        <w:tc>
          <w:tcPr>
            <w:tcW w:w="624" w:type="dxa"/>
          </w:tcPr>
          <w:p w:rsidR="003361D5" w:rsidRDefault="003361D5">
            <w:pPr>
              <w:pStyle w:val="TableText"/>
            </w:pPr>
          </w:p>
        </w:tc>
        <w:tc>
          <w:tcPr>
            <w:tcW w:w="7146" w:type="dxa"/>
            <w:gridSpan w:val="6"/>
          </w:tcPr>
          <w:p w:rsidR="003361D5" w:rsidRPr="00C34DE2" w:rsidRDefault="00BB494D">
            <w:pPr>
              <w:pStyle w:val="TableBlock"/>
            </w:pPr>
            <w:r>
              <w:rPr>
                <w:rFonts w:hint="cs"/>
                <w:rtl/>
              </w:rPr>
              <w:t>בכותרת התוספת החמישית, בסוגריים, אחרי "393(ב)" יבוא "497א".</w:t>
            </w:r>
          </w:p>
        </w:tc>
      </w:tr>
      <w:tr w:rsidR="00660A40" w:rsidRPr="00175EF2">
        <w:trPr>
          <w:cantSplit/>
          <w:trHeight w:val="60"/>
        </w:trPr>
        <w:tc>
          <w:tcPr>
            <w:tcW w:w="1871" w:type="dxa"/>
          </w:tcPr>
          <w:p w:rsidR="00660A40" w:rsidRPr="00175EF2" w:rsidRDefault="00660A40" w:rsidP="00981F77">
            <w:pPr>
              <w:pStyle w:val="TableSideHeading"/>
              <w:keepLines w:val="0"/>
              <w:rPr>
                <w:rFonts w:ascii="Times New Roman" w:hAnsi="Times New Roman"/>
              </w:rPr>
            </w:pPr>
            <w:r w:rsidRPr="00175EF2">
              <w:rPr>
                <w:rFonts w:ascii="Times New Roman" w:hAnsi="Times New Roman" w:hint="cs"/>
                <w:rtl/>
              </w:rPr>
              <w:t>תחילה</w:t>
            </w:r>
          </w:p>
        </w:tc>
        <w:tc>
          <w:tcPr>
            <w:tcW w:w="624" w:type="dxa"/>
          </w:tcPr>
          <w:p w:rsidR="00660A40" w:rsidRPr="00175EF2" w:rsidRDefault="00660A40" w:rsidP="00660A40">
            <w:pPr>
              <w:pStyle w:val="TableText"/>
              <w:keepLines w:val="0"/>
              <w:numPr>
                <w:ilvl w:val="0"/>
                <w:numId w:val="2"/>
              </w:numPr>
              <w:rPr>
                <w:rFonts w:ascii="Times New Roman" w:hAnsi="Times New Roman"/>
              </w:rPr>
            </w:pPr>
          </w:p>
        </w:tc>
        <w:tc>
          <w:tcPr>
            <w:tcW w:w="7146" w:type="dxa"/>
            <w:gridSpan w:val="6"/>
          </w:tcPr>
          <w:p w:rsidR="00660A40" w:rsidRPr="00175EF2" w:rsidRDefault="0080189B" w:rsidP="00E776AE">
            <w:pPr>
              <w:pStyle w:val="TableBlock"/>
              <w:keepLines w:val="0"/>
              <w:rPr>
                <w:rFonts w:ascii="Times New Roman" w:hAnsi="Times New Roman"/>
              </w:rPr>
            </w:pPr>
            <w:r>
              <w:rPr>
                <w:rFonts w:ascii="Times New Roman" w:hAnsi="Times New Roman" w:hint="cs"/>
                <w:rtl/>
              </w:rPr>
              <w:t xml:space="preserve">תחילתן של תקנות אלה </w:t>
            </w:r>
            <w:r w:rsidR="00E776AE">
              <w:rPr>
                <w:rFonts w:ascii="Times New Roman" w:hAnsi="Times New Roman" w:hint="cs"/>
                <w:rtl/>
              </w:rPr>
              <w:t xml:space="preserve">90 </w:t>
            </w:r>
            <w:r>
              <w:rPr>
                <w:rFonts w:ascii="Times New Roman" w:hAnsi="Times New Roman" w:hint="cs"/>
                <w:rtl/>
              </w:rPr>
              <w:t>ימים מיום פרסומן</w:t>
            </w:r>
            <w:r w:rsidR="00660A40" w:rsidRPr="00175EF2">
              <w:rPr>
                <w:rFonts w:ascii="Times New Roman" w:hAnsi="Times New Roman" w:hint="cs"/>
                <w:rtl/>
              </w:rPr>
              <w:t>.</w:t>
            </w:r>
          </w:p>
        </w:tc>
      </w:tr>
      <w:tr w:rsidR="003D671C" w:rsidRPr="00175EF2">
        <w:trPr>
          <w:cantSplit/>
          <w:trHeight w:val="60"/>
        </w:trPr>
        <w:tc>
          <w:tcPr>
            <w:tcW w:w="1871" w:type="dxa"/>
          </w:tcPr>
          <w:p w:rsidR="003D671C" w:rsidRPr="00175EF2" w:rsidRDefault="003D671C" w:rsidP="00981F77">
            <w:pPr>
              <w:pStyle w:val="TableSideHeading"/>
              <w:keepLines w:val="0"/>
              <w:rPr>
                <w:rFonts w:ascii="Times New Roman" w:hAnsi="Times New Roman"/>
                <w:rtl/>
              </w:rPr>
            </w:pPr>
          </w:p>
        </w:tc>
        <w:tc>
          <w:tcPr>
            <w:tcW w:w="624" w:type="dxa"/>
          </w:tcPr>
          <w:p w:rsidR="003D671C" w:rsidRPr="00175EF2" w:rsidRDefault="003D671C" w:rsidP="003D671C">
            <w:pPr>
              <w:pStyle w:val="TableText"/>
              <w:rPr>
                <w:rFonts w:ascii="Times New Roman" w:hAnsi="Times New Roman"/>
              </w:rPr>
            </w:pPr>
          </w:p>
        </w:tc>
        <w:tc>
          <w:tcPr>
            <w:tcW w:w="7146" w:type="dxa"/>
            <w:gridSpan w:val="6"/>
          </w:tcPr>
          <w:p w:rsidR="003D671C" w:rsidRPr="00175EF2" w:rsidRDefault="003D671C" w:rsidP="00981F77">
            <w:pPr>
              <w:pStyle w:val="TableBlock"/>
              <w:keepLines w:val="0"/>
              <w:rPr>
                <w:rFonts w:ascii="Times New Roman" w:hAnsi="Times New Roman"/>
                <w:rtl/>
              </w:rPr>
            </w:pPr>
          </w:p>
        </w:tc>
      </w:tr>
      <w:tr w:rsidR="003D671C" w:rsidRPr="00175EF2" w:rsidTr="003D671C">
        <w:trPr>
          <w:trHeight w:val="60"/>
        </w:trPr>
        <w:tc>
          <w:tcPr>
            <w:tcW w:w="1871" w:type="dxa"/>
          </w:tcPr>
          <w:p w:rsidR="003D671C" w:rsidRPr="00175EF2" w:rsidRDefault="003D671C">
            <w:pPr>
              <w:pStyle w:val="TableSideHeading"/>
              <w:rPr>
                <w:rFonts w:ascii="Times New Roman" w:hAnsi="Times New Roman"/>
              </w:rPr>
            </w:pPr>
          </w:p>
        </w:tc>
        <w:tc>
          <w:tcPr>
            <w:tcW w:w="624" w:type="dxa"/>
          </w:tcPr>
          <w:p w:rsidR="003D671C" w:rsidRPr="00175EF2" w:rsidRDefault="003D671C">
            <w:pPr>
              <w:pStyle w:val="TableText"/>
              <w:rPr>
                <w:rFonts w:ascii="Times New Roman" w:hAnsi="Times New Roman"/>
              </w:rPr>
            </w:pPr>
          </w:p>
        </w:tc>
        <w:tc>
          <w:tcPr>
            <w:tcW w:w="7146" w:type="dxa"/>
            <w:gridSpan w:val="6"/>
          </w:tcPr>
          <w:tbl>
            <w:tblPr>
              <w:tblStyle w:val="ab"/>
              <w:bidiVisual/>
              <w:tblW w:w="70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3515"/>
              <w:gridCol w:w="3515"/>
            </w:tblGrid>
            <w:tr w:rsidR="003D671C" w:rsidRPr="00175EF2" w:rsidTr="003D671C">
              <w:trPr>
                <w:jc w:val="center"/>
              </w:trPr>
              <w:tc>
                <w:tcPr>
                  <w:tcW w:w="3565" w:type="dxa"/>
                  <w:shd w:val="pct10" w:color="auto" w:fill="auto"/>
                </w:tcPr>
                <w:p w:rsidR="003D671C" w:rsidRPr="00175EF2" w:rsidRDefault="003D671C">
                  <w:pPr>
                    <w:pStyle w:val="TableBlock"/>
                    <w:rPr>
                      <w:rFonts w:ascii="Times New Roman" w:hAnsi="Times New Roman"/>
                      <w:rtl/>
                    </w:rPr>
                  </w:pPr>
                  <w:r w:rsidRPr="00175EF2">
                    <w:rPr>
                      <w:rFonts w:ascii="Times New Roman" w:hAnsi="Times New Roman" w:hint="cs"/>
                      <w:rtl/>
                    </w:rPr>
                    <w:t xml:space="preserve">_____________ </w:t>
                  </w:r>
                  <w:proofErr w:type="spellStart"/>
                  <w:r w:rsidRPr="00175EF2">
                    <w:rPr>
                      <w:rFonts w:ascii="Times New Roman" w:hAnsi="Times New Roman" w:hint="cs"/>
                      <w:rtl/>
                    </w:rPr>
                    <w:t>התשע"ה</w:t>
                  </w:r>
                  <w:proofErr w:type="spellEnd"/>
                </w:p>
              </w:tc>
              <w:tc>
                <w:tcPr>
                  <w:tcW w:w="3566" w:type="dxa"/>
                  <w:shd w:val="pct10" w:color="auto" w:fill="auto"/>
                </w:tcPr>
                <w:p w:rsidR="003D671C" w:rsidRPr="00175EF2" w:rsidRDefault="00410833" w:rsidP="003D671C">
                  <w:pPr>
                    <w:pStyle w:val="TableBlock"/>
                    <w:jc w:val="center"/>
                    <w:rPr>
                      <w:rFonts w:ascii="Times New Roman" w:hAnsi="Times New Roman"/>
                      <w:rtl/>
                    </w:rPr>
                  </w:pPr>
                  <w:r>
                    <w:rPr>
                      <w:rFonts w:ascii="Times New Roman" w:hAnsi="Times New Roman" w:hint="cs"/>
                      <w:rtl/>
                    </w:rPr>
                    <w:t xml:space="preserve">ישראל </w:t>
                  </w:r>
                  <w:proofErr w:type="spellStart"/>
                  <w:r>
                    <w:rPr>
                      <w:rFonts w:ascii="Times New Roman" w:hAnsi="Times New Roman" w:hint="cs"/>
                      <w:rtl/>
                    </w:rPr>
                    <w:t>כ"ץ</w:t>
                  </w:r>
                  <w:proofErr w:type="spellEnd"/>
                </w:p>
              </w:tc>
            </w:tr>
            <w:tr w:rsidR="003D671C" w:rsidRPr="00175EF2" w:rsidTr="003D671C">
              <w:trPr>
                <w:jc w:val="center"/>
              </w:trPr>
              <w:tc>
                <w:tcPr>
                  <w:tcW w:w="3565" w:type="dxa"/>
                  <w:shd w:val="clear" w:color="auto" w:fill="auto"/>
                </w:tcPr>
                <w:p w:rsidR="003D671C" w:rsidRPr="00175EF2" w:rsidRDefault="003D671C" w:rsidP="00F91DF6">
                  <w:pPr>
                    <w:pStyle w:val="TableBlock"/>
                    <w:rPr>
                      <w:rFonts w:ascii="Times New Roman" w:hAnsi="Times New Roman"/>
                      <w:rtl/>
                    </w:rPr>
                  </w:pPr>
                  <w:r w:rsidRPr="00175EF2">
                    <w:rPr>
                      <w:rFonts w:ascii="Times New Roman" w:hAnsi="Times New Roman" w:hint="cs"/>
                      <w:rtl/>
                    </w:rPr>
                    <w:t>(________ 201</w:t>
                  </w:r>
                  <w:r w:rsidR="00F91DF6">
                    <w:rPr>
                      <w:rFonts w:ascii="Times New Roman" w:hAnsi="Times New Roman" w:hint="cs"/>
                      <w:rtl/>
                    </w:rPr>
                    <w:t>5</w:t>
                  </w:r>
                  <w:r w:rsidRPr="00175EF2">
                    <w:rPr>
                      <w:rFonts w:ascii="Times New Roman" w:hAnsi="Times New Roman" w:hint="cs"/>
                      <w:rtl/>
                    </w:rPr>
                    <w:t>)</w:t>
                  </w:r>
                </w:p>
              </w:tc>
              <w:tc>
                <w:tcPr>
                  <w:tcW w:w="3566" w:type="dxa"/>
                  <w:shd w:val="clear" w:color="auto" w:fill="auto"/>
                </w:tcPr>
                <w:p w:rsidR="003D671C" w:rsidRPr="00175EF2" w:rsidRDefault="003D671C" w:rsidP="003D671C">
                  <w:pPr>
                    <w:pStyle w:val="TableBlock"/>
                    <w:jc w:val="center"/>
                    <w:rPr>
                      <w:rFonts w:ascii="Times New Roman" w:hAnsi="Times New Roman"/>
                      <w:rtl/>
                    </w:rPr>
                  </w:pPr>
                  <w:r w:rsidRPr="00175EF2">
                    <w:rPr>
                      <w:rFonts w:ascii="Times New Roman" w:hAnsi="Times New Roman" w:hint="cs"/>
                      <w:rtl/>
                    </w:rPr>
                    <w:t>שר התחבורה והבטיחות בדרכים</w:t>
                  </w:r>
                </w:p>
              </w:tc>
            </w:tr>
            <w:tr w:rsidR="003D671C" w:rsidRPr="00175EF2" w:rsidTr="003D671C">
              <w:trPr>
                <w:jc w:val="center"/>
              </w:trPr>
              <w:tc>
                <w:tcPr>
                  <w:tcW w:w="3565" w:type="dxa"/>
                  <w:shd w:val="clear" w:color="auto" w:fill="auto"/>
                </w:tcPr>
                <w:p w:rsidR="003D671C" w:rsidRPr="00175EF2" w:rsidRDefault="00BB494D">
                  <w:pPr>
                    <w:pStyle w:val="TableBlock"/>
                    <w:rPr>
                      <w:rFonts w:ascii="Times New Roman" w:hAnsi="Times New Roman"/>
                      <w:rtl/>
                    </w:rPr>
                  </w:pPr>
                  <w:r>
                    <w:rPr>
                      <w:rFonts w:ascii="Times New Roman" w:hAnsi="Times New Roman" w:hint="cs"/>
                      <w:rtl/>
                    </w:rPr>
                    <w:t>(</w:t>
                  </w:r>
                  <w:proofErr w:type="spellStart"/>
                  <w:r w:rsidR="003D671C" w:rsidRPr="00175EF2">
                    <w:rPr>
                      <w:rFonts w:ascii="Times New Roman" w:hAnsi="Times New Roman" w:hint="cs"/>
                      <w:rtl/>
                    </w:rPr>
                    <w:t>חמ</w:t>
                  </w:r>
                  <w:proofErr w:type="spellEnd"/>
                  <w:r w:rsidR="003D671C" w:rsidRPr="00175EF2">
                    <w:rPr>
                      <w:rFonts w:ascii="Times New Roman" w:hAnsi="Times New Roman" w:hint="cs"/>
                      <w:rtl/>
                    </w:rPr>
                    <w:t>-</w:t>
                  </w:r>
                  <w:r>
                    <w:rPr>
                      <w:rFonts w:ascii="Times New Roman" w:hAnsi="Times New Roman" w:hint="cs"/>
                      <w:rtl/>
                    </w:rPr>
                    <w:t xml:space="preserve"> 3-1299-ת1</w:t>
                  </w:r>
                  <w:r w:rsidR="003D671C" w:rsidRPr="00175EF2">
                    <w:rPr>
                      <w:rFonts w:ascii="Times New Roman" w:hAnsi="Times New Roman" w:hint="cs"/>
                      <w:rtl/>
                    </w:rPr>
                    <w:t xml:space="preserve"> </w:t>
                  </w:r>
                  <w:r>
                    <w:rPr>
                      <w:rFonts w:ascii="Times New Roman" w:hAnsi="Times New Roman" w:hint="cs"/>
                      <w:rtl/>
                    </w:rPr>
                    <w:t>)</w:t>
                  </w:r>
                </w:p>
              </w:tc>
              <w:tc>
                <w:tcPr>
                  <w:tcW w:w="3566" w:type="dxa"/>
                  <w:shd w:val="clear" w:color="auto" w:fill="auto"/>
                </w:tcPr>
                <w:p w:rsidR="003D671C" w:rsidRPr="00175EF2" w:rsidRDefault="003D671C">
                  <w:pPr>
                    <w:pStyle w:val="TableBlock"/>
                    <w:rPr>
                      <w:rFonts w:ascii="Times New Roman" w:hAnsi="Times New Roman"/>
                      <w:rtl/>
                    </w:rPr>
                  </w:pPr>
                </w:p>
              </w:tc>
            </w:tr>
          </w:tbl>
          <w:p w:rsidR="003D671C" w:rsidRPr="00175EF2" w:rsidRDefault="003D671C">
            <w:pPr>
              <w:pStyle w:val="TableBlock"/>
              <w:rPr>
                <w:rFonts w:ascii="Times New Roman" w:hAnsi="Times New Roman"/>
              </w:rPr>
            </w:pPr>
          </w:p>
        </w:tc>
      </w:tr>
    </w:tbl>
    <w:p w:rsidR="009B30DF" w:rsidRPr="00175EF2" w:rsidRDefault="009B30DF" w:rsidP="005D4C9A">
      <w:pPr>
        <w:pStyle w:val="HeadDivreiHesber"/>
        <w:jc w:val="both"/>
        <w:rPr>
          <w:rFonts w:ascii="Times New Roman" w:hAnsi="Times New Roman"/>
          <w:rtl/>
        </w:rPr>
      </w:pPr>
    </w:p>
    <w:sectPr w:rsidR="009B30DF" w:rsidRPr="00175EF2" w:rsidSect="006D751F">
      <w:footerReference w:type="even" r:id="rId9"/>
      <w:footerReference w:type="default" r:id="rId10"/>
      <w:pgSz w:w="11907" w:h="16840" w:code="9"/>
      <w:pgMar w:top="1134" w:right="1134" w:bottom="1134" w:left="1134" w:header="680" w:footer="680" w:gutter="0"/>
      <w:cols w:space="720"/>
      <w:noEndnote/>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3BA" w:rsidRDefault="005443BA">
      <w:r>
        <w:separator/>
      </w:r>
    </w:p>
  </w:endnote>
  <w:endnote w:type="continuationSeparator" w:id="0">
    <w:p w:rsidR="005443BA" w:rsidRDefault="0054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BA" w:rsidRDefault="005443BA" w:rsidP="002213BB">
    <w:pPr>
      <w:pStyle w:val="a9"/>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rsidR="005443BA" w:rsidRDefault="005443B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BA" w:rsidRPr="006D751F" w:rsidRDefault="005443BA" w:rsidP="002213BB">
    <w:pPr>
      <w:pStyle w:val="a9"/>
      <w:framePr w:wrap="around" w:vAnchor="text" w:hAnchor="text" w:xAlign="center" w:y="1"/>
      <w:rPr>
        <w:rStyle w:val="aa"/>
        <w:rFonts w:cs="David"/>
        <w:sz w:val="26"/>
        <w:szCs w:val="26"/>
      </w:rPr>
    </w:pPr>
    <w:r w:rsidRPr="006D751F">
      <w:rPr>
        <w:rStyle w:val="aa"/>
        <w:rFonts w:cs="David"/>
        <w:sz w:val="26"/>
        <w:szCs w:val="26"/>
        <w:rtl/>
      </w:rPr>
      <w:fldChar w:fldCharType="begin"/>
    </w:r>
    <w:r w:rsidRPr="006D751F">
      <w:rPr>
        <w:rStyle w:val="aa"/>
        <w:rFonts w:cs="David"/>
        <w:sz w:val="26"/>
        <w:szCs w:val="26"/>
      </w:rPr>
      <w:instrText xml:space="preserve">PAGE  </w:instrText>
    </w:r>
    <w:r w:rsidRPr="006D751F">
      <w:rPr>
        <w:rStyle w:val="aa"/>
        <w:rFonts w:cs="David"/>
        <w:sz w:val="26"/>
        <w:szCs w:val="26"/>
        <w:rtl/>
      </w:rPr>
      <w:fldChar w:fldCharType="separate"/>
    </w:r>
    <w:r w:rsidR="00AA16EE">
      <w:rPr>
        <w:rStyle w:val="aa"/>
        <w:rFonts w:cs="David"/>
        <w:noProof/>
        <w:sz w:val="26"/>
        <w:szCs w:val="26"/>
        <w:rtl/>
      </w:rPr>
      <w:t>3</w:t>
    </w:r>
    <w:r w:rsidRPr="006D751F">
      <w:rPr>
        <w:rStyle w:val="aa"/>
        <w:rFonts w:cs="David"/>
        <w:sz w:val="26"/>
        <w:szCs w:val="26"/>
        <w:rtl/>
      </w:rPr>
      <w:fldChar w:fldCharType="end"/>
    </w:r>
  </w:p>
  <w:p w:rsidR="005443BA" w:rsidRDefault="005443B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3BA" w:rsidRDefault="005443BA">
      <w:pPr>
        <w:ind w:firstLine="0"/>
      </w:pPr>
      <w:r>
        <w:separator/>
      </w:r>
    </w:p>
  </w:footnote>
  <w:footnote w:type="continuationSeparator" w:id="0">
    <w:p w:rsidR="005443BA" w:rsidRDefault="005443BA">
      <w:r>
        <w:continuationSeparator/>
      </w:r>
    </w:p>
  </w:footnote>
  <w:footnote w:type="continuationNotice" w:id="1">
    <w:p w:rsidR="005443BA" w:rsidRDefault="005443BA"/>
  </w:footnote>
  <w:footnote w:id="2">
    <w:p w:rsidR="005443BA" w:rsidRDefault="005443BA" w:rsidP="0021326B">
      <w:pPr>
        <w:pStyle w:val="a4"/>
        <w:rPr>
          <w:rtl/>
        </w:rPr>
      </w:pPr>
      <w:r>
        <w:rPr>
          <w:rStyle w:val="a6"/>
        </w:rPr>
        <w:footnoteRef/>
      </w:r>
      <w:r>
        <w:rPr>
          <w:rtl/>
        </w:rPr>
        <w:t xml:space="preserve"> </w:t>
      </w:r>
      <w:r>
        <w:rPr>
          <w:rFonts w:hint="cs"/>
          <w:rtl/>
        </w:rPr>
        <w:t xml:space="preserve">ס"ח </w:t>
      </w:r>
      <w:proofErr w:type="spellStart"/>
      <w:r>
        <w:rPr>
          <w:rFonts w:hint="cs"/>
          <w:rtl/>
        </w:rPr>
        <w:t>התשע"א</w:t>
      </w:r>
      <w:proofErr w:type="spellEnd"/>
      <w:r>
        <w:rPr>
          <w:rFonts w:hint="cs"/>
          <w:rtl/>
        </w:rPr>
        <w:t>, עמ' 830.</w:t>
      </w:r>
    </w:p>
  </w:footnote>
  <w:footnote w:id="3">
    <w:p w:rsidR="005443BA" w:rsidRDefault="005443BA">
      <w:pPr>
        <w:pStyle w:val="a4"/>
      </w:pPr>
      <w:r>
        <w:rPr>
          <w:rStyle w:val="a6"/>
        </w:rPr>
        <w:footnoteRef/>
      </w:r>
      <w:r>
        <w:rPr>
          <w:rtl/>
        </w:rPr>
        <w:t xml:space="preserve"> </w:t>
      </w:r>
      <w:r>
        <w:rPr>
          <w:sz w:val="20"/>
          <w:rtl/>
        </w:rPr>
        <w:t xml:space="preserve">ס"ח </w:t>
      </w:r>
      <w:proofErr w:type="spellStart"/>
      <w:r>
        <w:rPr>
          <w:sz w:val="20"/>
          <w:rtl/>
        </w:rPr>
        <w:t>התשי"ח</w:t>
      </w:r>
      <w:proofErr w:type="spellEnd"/>
      <w:r>
        <w:rPr>
          <w:sz w:val="20"/>
          <w:rtl/>
        </w:rPr>
        <w:t xml:space="preserve">, עמ' 69; </w:t>
      </w:r>
      <w:proofErr w:type="spellStart"/>
      <w:r>
        <w:rPr>
          <w:sz w:val="20"/>
          <w:rtl/>
        </w:rPr>
        <w:t>התשס"א</w:t>
      </w:r>
      <w:proofErr w:type="spellEnd"/>
      <w:r>
        <w:rPr>
          <w:sz w:val="20"/>
          <w:rtl/>
        </w:rPr>
        <w:t xml:space="preserve"> , עמ' 166</w:t>
      </w:r>
      <w:r>
        <w:rPr>
          <w:rFonts w:hint="cs"/>
          <w:sz w:val="20"/>
          <w:rtl/>
        </w:rPr>
        <w:t>.</w:t>
      </w:r>
    </w:p>
  </w:footnote>
  <w:footnote w:id="4">
    <w:p w:rsidR="005443BA" w:rsidRDefault="005443BA">
      <w:pPr>
        <w:pStyle w:val="a4"/>
      </w:pPr>
      <w:r>
        <w:rPr>
          <w:rStyle w:val="a6"/>
        </w:rPr>
        <w:footnoteRef/>
      </w:r>
      <w:r>
        <w:rPr>
          <w:rtl/>
        </w:rPr>
        <w:t xml:space="preserve"> </w:t>
      </w:r>
      <w:r>
        <w:rPr>
          <w:sz w:val="20"/>
          <w:rtl/>
        </w:rPr>
        <w:t xml:space="preserve">ס"ח </w:t>
      </w:r>
      <w:proofErr w:type="spellStart"/>
      <w:r>
        <w:rPr>
          <w:sz w:val="20"/>
          <w:rtl/>
        </w:rPr>
        <w:t>התשל"ז</w:t>
      </w:r>
      <w:proofErr w:type="spellEnd"/>
      <w:r>
        <w:rPr>
          <w:sz w:val="20"/>
          <w:rtl/>
        </w:rPr>
        <w:t xml:space="preserve">, עמ' 226; </w:t>
      </w:r>
      <w:proofErr w:type="spellStart"/>
      <w:r>
        <w:rPr>
          <w:sz w:val="20"/>
          <w:rtl/>
        </w:rPr>
        <w:t>התשנ"ד</w:t>
      </w:r>
      <w:proofErr w:type="spellEnd"/>
      <w:r>
        <w:rPr>
          <w:sz w:val="20"/>
          <w:rtl/>
        </w:rPr>
        <w:t>, עמ' 348.</w:t>
      </w:r>
    </w:p>
  </w:footnote>
  <w:footnote w:id="5">
    <w:p w:rsidR="005443BA" w:rsidRDefault="005443BA" w:rsidP="003361D5">
      <w:pPr>
        <w:pStyle w:val="a4"/>
        <w:rPr>
          <w:rtl/>
        </w:rPr>
      </w:pPr>
      <w:r>
        <w:rPr>
          <w:rStyle w:val="a6"/>
        </w:rPr>
        <w:footnoteRef/>
      </w:r>
      <w:r>
        <w:rPr>
          <w:rtl/>
        </w:rPr>
        <w:t xml:space="preserve"> </w:t>
      </w:r>
      <w:proofErr w:type="spellStart"/>
      <w:r>
        <w:rPr>
          <w:rFonts w:hint="cs"/>
          <w:rtl/>
        </w:rPr>
        <w:t>ק"ת</w:t>
      </w:r>
      <w:proofErr w:type="spellEnd"/>
      <w:r>
        <w:rPr>
          <w:rFonts w:hint="cs"/>
          <w:rtl/>
        </w:rPr>
        <w:t xml:space="preserve"> </w:t>
      </w:r>
      <w:proofErr w:type="spellStart"/>
      <w:r>
        <w:rPr>
          <w:rFonts w:hint="cs"/>
          <w:rtl/>
        </w:rPr>
        <w:t>התשמ"ב</w:t>
      </w:r>
      <w:proofErr w:type="spellEnd"/>
      <w:r>
        <w:rPr>
          <w:rFonts w:hint="cs"/>
          <w:rtl/>
        </w:rPr>
        <w:t xml:space="preserve">, עמ' 8; </w:t>
      </w:r>
      <w:proofErr w:type="spellStart"/>
      <w:r>
        <w:rPr>
          <w:rFonts w:hint="cs"/>
          <w:rtl/>
        </w:rPr>
        <w:t>התשע"ה</w:t>
      </w:r>
      <w:proofErr w:type="spellEnd"/>
      <w:r>
        <w:rPr>
          <w:rFonts w:hint="cs"/>
          <w:rtl/>
        </w:rPr>
        <w:t xml:space="preserve">  עמ' 1035 ועמ' 1103.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AB5D51"/>
    <w:multiLevelType w:val="hybridMultilevel"/>
    <w:tmpl w:val="4D1206BE"/>
    <w:lvl w:ilvl="0" w:tplc="24BED9F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17"/>
    <w:rsid w:val="00001778"/>
    <w:rsid w:val="000103BD"/>
    <w:rsid w:val="00010950"/>
    <w:rsid w:val="00011BA0"/>
    <w:rsid w:val="00011C4D"/>
    <w:rsid w:val="0001316D"/>
    <w:rsid w:val="00014599"/>
    <w:rsid w:val="00014D8E"/>
    <w:rsid w:val="00017BED"/>
    <w:rsid w:val="00027C50"/>
    <w:rsid w:val="0003252C"/>
    <w:rsid w:val="0003612C"/>
    <w:rsid w:val="00037649"/>
    <w:rsid w:val="000423FC"/>
    <w:rsid w:val="00043CE4"/>
    <w:rsid w:val="00047F59"/>
    <w:rsid w:val="000528ED"/>
    <w:rsid w:val="0005382C"/>
    <w:rsid w:val="00055536"/>
    <w:rsid w:val="0006777C"/>
    <w:rsid w:val="00070BCE"/>
    <w:rsid w:val="00073829"/>
    <w:rsid w:val="0007639B"/>
    <w:rsid w:val="00080B43"/>
    <w:rsid w:val="000814F7"/>
    <w:rsid w:val="00084A3D"/>
    <w:rsid w:val="00092990"/>
    <w:rsid w:val="000A240C"/>
    <w:rsid w:val="000A2810"/>
    <w:rsid w:val="000A44A7"/>
    <w:rsid w:val="000B118D"/>
    <w:rsid w:val="000B1250"/>
    <w:rsid w:val="000B22A3"/>
    <w:rsid w:val="000B4317"/>
    <w:rsid w:val="000C1EA4"/>
    <w:rsid w:val="000C20B6"/>
    <w:rsid w:val="000C2149"/>
    <w:rsid w:val="000C2C85"/>
    <w:rsid w:val="000C3F40"/>
    <w:rsid w:val="000C549E"/>
    <w:rsid w:val="000C6A6D"/>
    <w:rsid w:val="000C72C2"/>
    <w:rsid w:val="000C7865"/>
    <w:rsid w:val="000D283F"/>
    <w:rsid w:val="000D2C98"/>
    <w:rsid w:val="000D3CAA"/>
    <w:rsid w:val="000D3E44"/>
    <w:rsid w:val="000D3E90"/>
    <w:rsid w:val="000E0149"/>
    <w:rsid w:val="000E2AF8"/>
    <w:rsid w:val="000E304D"/>
    <w:rsid w:val="000E3A35"/>
    <w:rsid w:val="000E459F"/>
    <w:rsid w:val="000E60DC"/>
    <w:rsid w:val="000F0029"/>
    <w:rsid w:val="000F0DEA"/>
    <w:rsid w:val="000F16C7"/>
    <w:rsid w:val="000F2779"/>
    <w:rsid w:val="00102970"/>
    <w:rsid w:val="00103DA2"/>
    <w:rsid w:val="00104517"/>
    <w:rsid w:val="00112656"/>
    <w:rsid w:val="00113CC3"/>
    <w:rsid w:val="00121102"/>
    <w:rsid w:val="0012428A"/>
    <w:rsid w:val="0012683F"/>
    <w:rsid w:val="0013745B"/>
    <w:rsid w:val="00137CF2"/>
    <w:rsid w:val="001408B3"/>
    <w:rsid w:val="00142D93"/>
    <w:rsid w:val="001436D3"/>
    <w:rsid w:val="0014460F"/>
    <w:rsid w:val="00147CAE"/>
    <w:rsid w:val="0015290F"/>
    <w:rsid w:val="00154264"/>
    <w:rsid w:val="00157888"/>
    <w:rsid w:val="0016052C"/>
    <w:rsid w:val="00161837"/>
    <w:rsid w:val="00162B97"/>
    <w:rsid w:val="00171BEF"/>
    <w:rsid w:val="00171E15"/>
    <w:rsid w:val="001753B1"/>
    <w:rsid w:val="0017575F"/>
    <w:rsid w:val="00175EF2"/>
    <w:rsid w:val="00181256"/>
    <w:rsid w:val="00181A1B"/>
    <w:rsid w:val="00182A20"/>
    <w:rsid w:val="00182E30"/>
    <w:rsid w:val="00192D71"/>
    <w:rsid w:val="00193217"/>
    <w:rsid w:val="00194CA3"/>
    <w:rsid w:val="00194F6C"/>
    <w:rsid w:val="001A28D6"/>
    <w:rsid w:val="001A7A53"/>
    <w:rsid w:val="001B1478"/>
    <w:rsid w:val="001B2473"/>
    <w:rsid w:val="001B320D"/>
    <w:rsid w:val="001B6670"/>
    <w:rsid w:val="001B6735"/>
    <w:rsid w:val="001B7CE6"/>
    <w:rsid w:val="001C5094"/>
    <w:rsid w:val="001C5443"/>
    <w:rsid w:val="001D2AA9"/>
    <w:rsid w:val="001D549B"/>
    <w:rsid w:val="001D5E31"/>
    <w:rsid w:val="001D7024"/>
    <w:rsid w:val="001D70F3"/>
    <w:rsid w:val="001D7EF3"/>
    <w:rsid w:val="001E2DD0"/>
    <w:rsid w:val="001E390B"/>
    <w:rsid w:val="001E48BB"/>
    <w:rsid w:val="001E61B7"/>
    <w:rsid w:val="001E73F2"/>
    <w:rsid w:val="001E7C1D"/>
    <w:rsid w:val="001F2259"/>
    <w:rsid w:val="001F58D5"/>
    <w:rsid w:val="001F660A"/>
    <w:rsid w:val="001F7082"/>
    <w:rsid w:val="00200906"/>
    <w:rsid w:val="0020326A"/>
    <w:rsid w:val="0020494D"/>
    <w:rsid w:val="00204FFD"/>
    <w:rsid w:val="00205FF1"/>
    <w:rsid w:val="0021326B"/>
    <w:rsid w:val="00217E1C"/>
    <w:rsid w:val="002213BB"/>
    <w:rsid w:val="002245FA"/>
    <w:rsid w:val="00224B34"/>
    <w:rsid w:val="00233DFB"/>
    <w:rsid w:val="002345C9"/>
    <w:rsid w:val="00236CCE"/>
    <w:rsid w:val="00244997"/>
    <w:rsid w:val="00250D90"/>
    <w:rsid w:val="002521F3"/>
    <w:rsid w:val="002525DB"/>
    <w:rsid w:val="00255C43"/>
    <w:rsid w:val="00255CC5"/>
    <w:rsid w:val="00256C6A"/>
    <w:rsid w:val="00263F03"/>
    <w:rsid w:val="002676E4"/>
    <w:rsid w:val="00267869"/>
    <w:rsid w:val="00270E5C"/>
    <w:rsid w:val="00271F33"/>
    <w:rsid w:val="002814D5"/>
    <w:rsid w:val="002862E7"/>
    <w:rsid w:val="0029060C"/>
    <w:rsid w:val="00294C8B"/>
    <w:rsid w:val="0029549B"/>
    <w:rsid w:val="0029611C"/>
    <w:rsid w:val="00296EED"/>
    <w:rsid w:val="002A1526"/>
    <w:rsid w:val="002A5B47"/>
    <w:rsid w:val="002A6AD0"/>
    <w:rsid w:val="002B51D1"/>
    <w:rsid w:val="002C04C2"/>
    <w:rsid w:val="002C18C4"/>
    <w:rsid w:val="002C1B87"/>
    <w:rsid w:val="002C3633"/>
    <w:rsid w:val="002C3915"/>
    <w:rsid w:val="002C5BFE"/>
    <w:rsid w:val="002C6D87"/>
    <w:rsid w:val="002D1C18"/>
    <w:rsid w:val="002D4F53"/>
    <w:rsid w:val="002D5D2D"/>
    <w:rsid w:val="002D76EA"/>
    <w:rsid w:val="002E25E5"/>
    <w:rsid w:val="002E32F0"/>
    <w:rsid w:val="002E4542"/>
    <w:rsid w:val="00300B11"/>
    <w:rsid w:val="00310118"/>
    <w:rsid w:val="0031416A"/>
    <w:rsid w:val="00314957"/>
    <w:rsid w:val="00322336"/>
    <w:rsid w:val="00322E4F"/>
    <w:rsid w:val="003230D2"/>
    <w:rsid w:val="003279AF"/>
    <w:rsid w:val="00334626"/>
    <w:rsid w:val="00335F4D"/>
    <w:rsid w:val="003361D5"/>
    <w:rsid w:val="003367FE"/>
    <w:rsid w:val="00337DBF"/>
    <w:rsid w:val="003401C2"/>
    <w:rsid w:val="00344F91"/>
    <w:rsid w:val="00346EBA"/>
    <w:rsid w:val="00347A7B"/>
    <w:rsid w:val="003503FC"/>
    <w:rsid w:val="00351082"/>
    <w:rsid w:val="00351CDC"/>
    <w:rsid w:val="00352C2C"/>
    <w:rsid w:val="00356BCC"/>
    <w:rsid w:val="003579F5"/>
    <w:rsid w:val="003628BF"/>
    <w:rsid w:val="003633C4"/>
    <w:rsid w:val="003702F9"/>
    <w:rsid w:val="00371A0F"/>
    <w:rsid w:val="00372266"/>
    <w:rsid w:val="00372AB6"/>
    <w:rsid w:val="00372B59"/>
    <w:rsid w:val="00373BD5"/>
    <w:rsid w:val="00374779"/>
    <w:rsid w:val="00374C5B"/>
    <w:rsid w:val="00374ECC"/>
    <w:rsid w:val="00380958"/>
    <w:rsid w:val="003839D3"/>
    <w:rsid w:val="003850F2"/>
    <w:rsid w:val="0039143F"/>
    <w:rsid w:val="00391847"/>
    <w:rsid w:val="00395D16"/>
    <w:rsid w:val="003A574A"/>
    <w:rsid w:val="003A663D"/>
    <w:rsid w:val="003A6706"/>
    <w:rsid w:val="003B0217"/>
    <w:rsid w:val="003B784A"/>
    <w:rsid w:val="003C5919"/>
    <w:rsid w:val="003C5AE8"/>
    <w:rsid w:val="003C6FAF"/>
    <w:rsid w:val="003D2471"/>
    <w:rsid w:val="003D2A1B"/>
    <w:rsid w:val="003D49CD"/>
    <w:rsid w:val="003D671C"/>
    <w:rsid w:val="003E0266"/>
    <w:rsid w:val="003E188B"/>
    <w:rsid w:val="003E18FB"/>
    <w:rsid w:val="003E521A"/>
    <w:rsid w:val="003E7834"/>
    <w:rsid w:val="003F1942"/>
    <w:rsid w:val="003F2742"/>
    <w:rsid w:val="003F5FFA"/>
    <w:rsid w:val="003F6FC4"/>
    <w:rsid w:val="004015B5"/>
    <w:rsid w:val="00405752"/>
    <w:rsid w:val="004074F5"/>
    <w:rsid w:val="00407EFD"/>
    <w:rsid w:val="00410833"/>
    <w:rsid w:val="004155EC"/>
    <w:rsid w:val="00417379"/>
    <w:rsid w:val="004278FF"/>
    <w:rsid w:val="00430768"/>
    <w:rsid w:val="00430799"/>
    <w:rsid w:val="00430EBB"/>
    <w:rsid w:val="00437053"/>
    <w:rsid w:val="00440248"/>
    <w:rsid w:val="00440A73"/>
    <w:rsid w:val="00443B89"/>
    <w:rsid w:val="00443C79"/>
    <w:rsid w:val="004461FF"/>
    <w:rsid w:val="004478AF"/>
    <w:rsid w:val="00447E7A"/>
    <w:rsid w:val="00450457"/>
    <w:rsid w:val="00457DAC"/>
    <w:rsid w:val="0046005C"/>
    <w:rsid w:val="00461E39"/>
    <w:rsid w:val="0046210B"/>
    <w:rsid w:val="00471252"/>
    <w:rsid w:val="00473196"/>
    <w:rsid w:val="00474A1A"/>
    <w:rsid w:val="004760C1"/>
    <w:rsid w:val="00476111"/>
    <w:rsid w:val="004761E1"/>
    <w:rsid w:val="004816B0"/>
    <w:rsid w:val="00484E8A"/>
    <w:rsid w:val="00487CF7"/>
    <w:rsid w:val="004900A8"/>
    <w:rsid w:val="004903B3"/>
    <w:rsid w:val="0049107E"/>
    <w:rsid w:val="004926A7"/>
    <w:rsid w:val="00496D63"/>
    <w:rsid w:val="004A2989"/>
    <w:rsid w:val="004A4161"/>
    <w:rsid w:val="004A424F"/>
    <w:rsid w:val="004A430A"/>
    <w:rsid w:val="004A44A6"/>
    <w:rsid w:val="004A4B17"/>
    <w:rsid w:val="004A5B2F"/>
    <w:rsid w:val="004B0D40"/>
    <w:rsid w:val="004C455F"/>
    <w:rsid w:val="004C6AE5"/>
    <w:rsid w:val="004E2920"/>
    <w:rsid w:val="004E7E58"/>
    <w:rsid w:val="004F030D"/>
    <w:rsid w:val="004F08CD"/>
    <w:rsid w:val="004F1D75"/>
    <w:rsid w:val="004F31D4"/>
    <w:rsid w:val="0050052F"/>
    <w:rsid w:val="00503233"/>
    <w:rsid w:val="00503C22"/>
    <w:rsid w:val="00504784"/>
    <w:rsid w:val="00506BCA"/>
    <w:rsid w:val="00507BA4"/>
    <w:rsid w:val="005123B1"/>
    <w:rsid w:val="005150DC"/>
    <w:rsid w:val="0051700D"/>
    <w:rsid w:val="0051760B"/>
    <w:rsid w:val="005203E9"/>
    <w:rsid w:val="005208F9"/>
    <w:rsid w:val="00520FC3"/>
    <w:rsid w:val="0052258A"/>
    <w:rsid w:val="00523CFA"/>
    <w:rsid w:val="005275E5"/>
    <w:rsid w:val="0053000F"/>
    <w:rsid w:val="00531D84"/>
    <w:rsid w:val="00537F0B"/>
    <w:rsid w:val="005443BA"/>
    <w:rsid w:val="00546437"/>
    <w:rsid w:val="00546A49"/>
    <w:rsid w:val="00550A56"/>
    <w:rsid w:val="005558C6"/>
    <w:rsid w:val="0055755D"/>
    <w:rsid w:val="005625F4"/>
    <w:rsid w:val="00567EE5"/>
    <w:rsid w:val="00567FB2"/>
    <w:rsid w:val="005713C2"/>
    <w:rsid w:val="00573A40"/>
    <w:rsid w:val="005771C4"/>
    <w:rsid w:val="0059152C"/>
    <w:rsid w:val="005959FE"/>
    <w:rsid w:val="005A0475"/>
    <w:rsid w:val="005A0504"/>
    <w:rsid w:val="005A170C"/>
    <w:rsid w:val="005A3443"/>
    <w:rsid w:val="005A71A0"/>
    <w:rsid w:val="005B065E"/>
    <w:rsid w:val="005C086A"/>
    <w:rsid w:val="005C6009"/>
    <w:rsid w:val="005C731E"/>
    <w:rsid w:val="005C7BC5"/>
    <w:rsid w:val="005D022F"/>
    <w:rsid w:val="005D17D1"/>
    <w:rsid w:val="005D2FA0"/>
    <w:rsid w:val="005D4C9A"/>
    <w:rsid w:val="005D51AE"/>
    <w:rsid w:val="005E1CA2"/>
    <w:rsid w:val="005E2B24"/>
    <w:rsid w:val="005F181C"/>
    <w:rsid w:val="005F63FC"/>
    <w:rsid w:val="005F7381"/>
    <w:rsid w:val="00600873"/>
    <w:rsid w:val="006028CC"/>
    <w:rsid w:val="0060685C"/>
    <w:rsid w:val="00607770"/>
    <w:rsid w:val="00607881"/>
    <w:rsid w:val="00615391"/>
    <w:rsid w:val="00615CC5"/>
    <w:rsid w:val="00616929"/>
    <w:rsid w:val="00616DBB"/>
    <w:rsid w:val="00621801"/>
    <w:rsid w:val="00622152"/>
    <w:rsid w:val="006245DD"/>
    <w:rsid w:val="006261CD"/>
    <w:rsid w:val="00626E1B"/>
    <w:rsid w:val="00637FF6"/>
    <w:rsid w:val="00641429"/>
    <w:rsid w:val="006416BB"/>
    <w:rsid w:val="006424D1"/>
    <w:rsid w:val="0064293D"/>
    <w:rsid w:val="00644940"/>
    <w:rsid w:val="00644E5A"/>
    <w:rsid w:val="00646B81"/>
    <w:rsid w:val="0065202C"/>
    <w:rsid w:val="0065338F"/>
    <w:rsid w:val="00654A60"/>
    <w:rsid w:val="00657743"/>
    <w:rsid w:val="00660A40"/>
    <w:rsid w:val="00660C42"/>
    <w:rsid w:val="00662D9D"/>
    <w:rsid w:val="006634EB"/>
    <w:rsid w:val="006649C2"/>
    <w:rsid w:val="0067106D"/>
    <w:rsid w:val="0067272A"/>
    <w:rsid w:val="00674761"/>
    <w:rsid w:val="00677190"/>
    <w:rsid w:val="00677938"/>
    <w:rsid w:val="00681067"/>
    <w:rsid w:val="00681911"/>
    <w:rsid w:val="0068600C"/>
    <w:rsid w:val="00692AA5"/>
    <w:rsid w:val="006963DA"/>
    <w:rsid w:val="006A2323"/>
    <w:rsid w:val="006A311B"/>
    <w:rsid w:val="006A370E"/>
    <w:rsid w:val="006A3DB5"/>
    <w:rsid w:val="006A73E4"/>
    <w:rsid w:val="006B293F"/>
    <w:rsid w:val="006B4646"/>
    <w:rsid w:val="006B6F30"/>
    <w:rsid w:val="006B71AC"/>
    <w:rsid w:val="006B7AC2"/>
    <w:rsid w:val="006B7DE7"/>
    <w:rsid w:val="006C366F"/>
    <w:rsid w:val="006C3749"/>
    <w:rsid w:val="006C4E1A"/>
    <w:rsid w:val="006C5C0E"/>
    <w:rsid w:val="006C6B37"/>
    <w:rsid w:val="006C74B3"/>
    <w:rsid w:val="006D2D06"/>
    <w:rsid w:val="006D3631"/>
    <w:rsid w:val="006D371F"/>
    <w:rsid w:val="006D489B"/>
    <w:rsid w:val="006D5A11"/>
    <w:rsid w:val="006D7383"/>
    <w:rsid w:val="006D751F"/>
    <w:rsid w:val="006E24A7"/>
    <w:rsid w:val="006E2E9E"/>
    <w:rsid w:val="006E3FFD"/>
    <w:rsid w:val="006E4C3F"/>
    <w:rsid w:val="006F7ECE"/>
    <w:rsid w:val="00703110"/>
    <w:rsid w:val="007053C1"/>
    <w:rsid w:val="0071194A"/>
    <w:rsid w:val="00711AD2"/>
    <w:rsid w:val="00711B37"/>
    <w:rsid w:val="00712296"/>
    <w:rsid w:val="0071235D"/>
    <w:rsid w:val="00713B9C"/>
    <w:rsid w:val="00714603"/>
    <w:rsid w:val="00714FCC"/>
    <w:rsid w:val="007166D4"/>
    <w:rsid w:val="00716701"/>
    <w:rsid w:val="00722608"/>
    <w:rsid w:val="00724B5A"/>
    <w:rsid w:val="00725641"/>
    <w:rsid w:val="00725D36"/>
    <w:rsid w:val="0073149F"/>
    <w:rsid w:val="00731521"/>
    <w:rsid w:val="007408DF"/>
    <w:rsid w:val="00746C7C"/>
    <w:rsid w:val="00750095"/>
    <w:rsid w:val="00752D39"/>
    <w:rsid w:val="00757CFC"/>
    <w:rsid w:val="007651DC"/>
    <w:rsid w:val="00765BF3"/>
    <w:rsid w:val="00766065"/>
    <w:rsid w:val="0076660E"/>
    <w:rsid w:val="0077246A"/>
    <w:rsid w:val="00781C4C"/>
    <w:rsid w:val="0078279D"/>
    <w:rsid w:val="00784166"/>
    <w:rsid w:val="00786188"/>
    <w:rsid w:val="00786C27"/>
    <w:rsid w:val="007906D4"/>
    <w:rsid w:val="007916DC"/>
    <w:rsid w:val="007927A3"/>
    <w:rsid w:val="007928D9"/>
    <w:rsid w:val="007A1E65"/>
    <w:rsid w:val="007A220C"/>
    <w:rsid w:val="007A2CEE"/>
    <w:rsid w:val="007A2FB8"/>
    <w:rsid w:val="007A492B"/>
    <w:rsid w:val="007A5EA1"/>
    <w:rsid w:val="007A7870"/>
    <w:rsid w:val="007B08FE"/>
    <w:rsid w:val="007B1269"/>
    <w:rsid w:val="007B1C96"/>
    <w:rsid w:val="007B58F1"/>
    <w:rsid w:val="007C0140"/>
    <w:rsid w:val="007C19F5"/>
    <w:rsid w:val="007C4541"/>
    <w:rsid w:val="007D2AC1"/>
    <w:rsid w:val="007D2F46"/>
    <w:rsid w:val="007D3766"/>
    <w:rsid w:val="007D3A1E"/>
    <w:rsid w:val="007D5923"/>
    <w:rsid w:val="007E0186"/>
    <w:rsid w:val="007E0BE1"/>
    <w:rsid w:val="007E0DBD"/>
    <w:rsid w:val="007E5F40"/>
    <w:rsid w:val="007E660A"/>
    <w:rsid w:val="007F048B"/>
    <w:rsid w:val="007F0670"/>
    <w:rsid w:val="007F0C40"/>
    <w:rsid w:val="00800466"/>
    <w:rsid w:val="00801542"/>
    <w:rsid w:val="0080189B"/>
    <w:rsid w:val="00803E68"/>
    <w:rsid w:val="008042F1"/>
    <w:rsid w:val="008060B0"/>
    <w:rsid w:val="00806333"/>
    <w:rsid w:val="00807D6B"/>
    <w:rsid w:val="00812C98"/>
    <w:rsid w:val="00813264"/>
    <w:rsid w:val="00816CB3"/>
    <w:rsid w:val="00816F7B"/>
    <w:rsid w:val="00822DB3"/>
    <w:rsid w:val="00830F64"/>
    <w:rsid w:val="00831610"/>
    <w:rsid w:val="008335B6"/>
    <w:rsid w:val="00833AE4"/>
    <w:rsid w:val="0083549D"/>
    <w:rsid w:val="00837963"/>
    <w:rsid w:val="00837E3B"/>
    <w:rsid w:val="008418BB"/>
    <w:rsid w:val="008437B1"/>
    <w:rsid w:val="00844639"/>
    <w:rsid w:val="00845495"/>
    <w:rsid w:val="00850601"/>
    <w:rsid w:val="00851554"/>
    <w:rsid w:val="00852B96"/>
    <w:rsid w:val="00864944"/>
    <w:rsid w:val="008670F9"/>
    <w:rsid w:val="008674BA"/>
    <w:rsid w:val="00873202"/>
    <w:rsid w:val="008815D0"/>
    <w:rsid w:val="008869AB"/>
    <w:rsid w:val="0089070C"/>
    <w:rsid w:val="00892A7D"/>
    <w:rsid w:val="00893A21"/>
    <w:rsid w:val="00896165"/>
    <w:rsid w:val="008A1600"/>
    <w:rsid w:val="008A31F5"/>
    <w:rsid w:val="008A49BE"/>
    <w:rsid w:val="008A6798"/>
    <w:rsid w:val="008A7EE5"/>
    <w:rsid w:val="008B2B37"/>
    <w:rsid w:val="008B4029"/>
    <w:rsid w:val="008B46D9"/>
    <w:rsid w:val="008B62DB"/>
    <w:rsid w:val="008C0482"/>
    <w:rsid w:val="008C21CF"/>
    <w:rsid w:val="008C2DC7"/>
    <w:rsid w:val="008C5BB3"/>
    <w:rsid w:val="008C7B2C"/>
    <w:rsid w:val="008D4643"/>
    <w:rsid w:val="008E4745"/>
    <w:rsid w:val="008E59A3"/>
    <w:rsid w:val="008F127C"/>
    <w:rsid w:val="008F21A4"/>
    <w:rsid w:val="008F5931"/>
    <w:rsid w:val="008F6026"/>
    <w:rsid w:val="008F730C"/>
    <w:rsid w:val="008F7E1F"/>
    <w:rsid w:val="00900EE6"/>
    <w:rsid w:val="00901A16"/>
    <w:rsid w:val="00902BAE"/>
    <w:rsid w:val="00910315"/>
    <w:rsid w:val="009168CC"/>
    <w:rsid w:val="00917F41"/>
    <w:rsid w:val="0092044B"/>
    <w:rsid w:val="00923474"/>
    <w:rsid w:val="00923801"/>
    <w:rsid w:val="009242EA"/>
    <w:rsid w:val="0093030A"/>
    <w:rsid w:val="009318A0"/>
    <w:rsid w:val="00937040"/>
    <w:rsid w:val="00940162"/>
    <w:rsid w:val="009532AB"/>
    <w:rsid w:val="00953ADA"/>
    <w:rsid w:val="0095563E"/>
    <w:rsid w:val="00963ED1"/>
    <w:rsid w:val="0096682B"/>
    <w:rsid w:val="00966955"/>
    <w:rsid w:val="00967FD4"/>
    <w:rsid w:val="0097399B"/>
    <w:rsid w:val="00974123"/>
    <w:rsid w:val="0097544F"/>
    <w:rsid w:val="009776F5"/>
    <w:rsid w:val="0098034B"/>
    <w:rsid w:val="00981F77"/>
    <w:rsid w:val="00993C06"/>
    <w:rsid w:val="009956E9"/>
    <w:rsid w:val="00995BFE"/>
    <w:rsid w:val="009963F6"/>
    <w:rsid w:val="00996573"/>
    <w:rsid w:val="009968F2"/>
    <w:rsid w:val="009A00FC"/>
    <w:rsid w:val="009A3587"/>
    <w:rsid w:val="009B1A1E"/>
    <w:rsid w:val="009B30DF"/>
    <w:rsid w:val="009B3F9C"/>
    <w:rsid w:val="009C61CC"/>
    <w:rsid w:val="009D08FE"/>
    <w:rsid w:val="009D2E91"/>
    <w:rsid w:val="009D3280"/>
    <w:rsid w:val="009D7A05"/>
    <w:rsid w:val="009E732F"/>
    <w:rsid w:val="009F0E9D"/>
    <w:rsid w:val="009F123B"/>
    <w:rsid w:val="009F1C3B"/>
    <w:rsid w:val="009F28BE"/>
    <w:rsid w:val="00A003EC"/>
    <w:rsid w:val="00A00931"/>
    <w:rsid w:val="00A02C75"/>
    <w:rsid w:val="00A06974"/>
    <w:rsid w:val="00A145CD"/>
    <w:rsid w:val="00A17D8F"/>
    <w:rsid w:val="00A17EE7"/>
    <w:rsid w:val="00A201DB"/>
    <w:rsid w:val="00A21C7F"/>
    <w:rsid w:val="00A224BF"/>
    <w:rsid w:val="00A2437E"/>
    <w:rsid w:val="00A24B06"/>
    <w:rsid w:val="00A32F8C"/>
    <w:rsid w:val="00A3374B"/>
    <w:rsid w:val="00A34AF3"/>
    <w:rsid w:val="00A37631"/>
    <w:rsid w:val="00A51837"/>
    <w:rsid w:val="00A5206E"/>
    <w:rsid w:val="00A53D4E"/>
    <w:rsid w:val="00A5446D"/>
    <w:rsid w:val="00A5732B"/>
    <w:rsid w:val="00A66202"/>
    <w:rsid w:val="00A708F3"/>
    <w:rsid w:val="00A709D1"/>
    <w:rsid w:val="00A7265A"/>
    <w:rsid w:val="00A74001"/>
    <w:rsid w:val="00A7603D"/>
    <w:rsid w:val="00A77BAD"/>
    <w:rsid w:val="00A81242"/>
    <w:rsid w:val="00A8154C"/>
    <w:rsid w:val="00A82E35"/>
    <w:rsid w:val="00A86FAA"/>
    <w:rsid w:val="00A87A7A"/>
    <w:rsid w:val="00A87BAD"/>
    <w:rsid w:val="00A909BD"/>
    <w:rsid w:val="00A918F4"/>
    <w:rsid w:val="00A93C62"/>
    <w:rsid w:val="00A9749B"/>
    <w:rsid w:val="00A97A1E"/>
    <w:rsid w:val="00AA0250"/>
    <w:rsid w:val="00AA04B2"/>
    <w:rsid w:val="00AA0E2A"/>
    <w:rsid w:val="00AA1376"/>
    <w:rsid w:val="00AA16EE"/>
    <w:rsid w:val="00AA1CC0"/>
    <w:rsid w:val="00AB12EC"/>
    <w:rsid w:val="00AB1FD3"/>
    <w:rsid w:val="00AB4D3E"/>
    <w:rsid w:val="00AB507D"/>
    <w:rsid w:val="00AB7CF4"/>
    <w:rsid w:val="00AC58CF"/>
    <w:rsid w:val="00AC6D94"/>
    <w:rsid w:val="00AD444B"/>
    <w:rsid w:val="00AD7387"/>
    <w:rsid w:val="00AE02F9"/>
    <w:rsid w:val="00AE40B0"/>
    <w:rsid w:val="00AE4ECC"/>
    <w:rsid w:val="00AF6C74"/>
    <w:rsid w:val="00B0490F"/>
    <w:rsid w:val="00B0666B"/>
    <w:rsid w:val="00B11FD2"/>
    <w:rsid w:val="00B131BD"/>
    <w:rsid w:val="00B13215"/>
    <w:rsid w:val="00B13DF8"/>
    <w:rsid w:val="00B2218C"/>
    <w:rsid w:val="00B22D00"/>
    <w:rsid w:val="00B24577"/>
    <w:rsid w:val="00B31636"/>
    <w:rsid w:val="00B33F36"/>
    <w:rsid w:val="00B350EA"/>
    <w:rsid w:val="00B46D15"/>
    <w:rsid w:val="00B473BA"/>
    <w:rsid w:val="00B50517"/>
    <w:rsid w:val="00B52DE3"/>
    <w:rsid w:val="00B5366F"/>
    <w:rsid w:val="00B5370A"/>
    <w:rsid w:val="00B54879"/>
    <w:rsid w:val="00B71161"/>
    <w:rsid w:val="00B7157A"/>
    <w:rsid w:val="00B7645F"/>
    <w:rsid w:val="00B80180"/>
    <w:rsid w:val="00B83C83"/>
    <w:rsid w:val="00B859E4"/>
    <w:rsid w:val="00B90EB3"/>
    <w:rsid w:val="00B93E66"/>
    <w:rsid w:val="00B969EC"/>
    <w:rsid w:val="00B97B60"/>
    <w:rsid w:val="00B97DFA"/>
    <w:rsid w:val="00BA1124"/>
    <w:rsid w:val="00BA167E"/>
    <w:rsid w:val="00BA64BF"/>
    <w:rsid w:val="00BB11BB"/>
    <w:rsid w:val="00BB1D40"/>
    <w:rsid w:val="00BB3C85"/>
    <w:rsid w:val="00BB494D"/>
    <w:rsid w:val="00BC112A"/>
    <w:rsid w:val="00BC1AC5"/>
    <w:rsid w:val="00BC471B"/>
    <w:rsid w:val="00BC4C6D"/>
    <w:rsid w:val="00BC6677"/>
    <w:rsid w:val="00BC67DD"/>
    <w:rsid w:val="00BD12FF"/>
    <w:rsid w:val="00BD14DD"/>
    <w:rsid w:val="00BD3AE0"/>
    <w:rsid w:val="00BD5EC2"/>
    <w:rsid w:val="00BD6A9A"/>
    <w:rsid w:val="00BE0181"/>
    <w:rsid w:val="00BE0731"/>
    <w:rsid w:val="00BE5292"/>
    <w:rsid w:val="00BE5920"/>
    <w:rsid w:val="00BE669B"/>
    <w:rsid w:val="00BE7EE3"/>
    <w:rsid w:val="00BF1091"/>
    <w:rsid w:val="00BF5A8A"/>
    <w:rsid w:val="00BF7960"/>
    <w:rsid w:val="00C0166C"/>
    <w:rsid w:val="00C02E9F"/>
    <w:rsid w:val="00C05021"/>
    <w:rsid w:val="00C059B5"/>
    <w:rsid w:val="00C06993"/>
    <w:rsid w:val="00C107FA"/>
    <w:rsid w:val="00C12A9C"/>
    <w:rsid w:val="00C12BB7"/>
    <w:rsid w:val="00C134B8"/>
    <w:rsid w:val="00C13CAE"/>
    <w:rsid w:val="00C24BAE"/>
    <w:rsid w:val="00C252BF"/>
    <w:rsid w:val="00C27728"/>
    <w:rsid w:val="00C33EF8"/>
    <w:rsid w:val="00C3490B"/>
    <w:rsid w:val="00C34DE2"/>
    <w:rsid w:val="00C358A1"/>
    <w:rsid w:val="00C3704E"/>
    <w:rsid w:val="00C40682"/>
    <w:rsid w:val="00C514F7"/>
    <w:rsid w:val="00C5295C"/>
    <w:rsid w:val="00C551FC"/>
    <w:rsid w:val="00C6174E"/>
    <w:rsid w:val="00C638EA"/>
    <w:rsid w:val="00C645D5"/>
    <w:rsid w:val="00C664C9"/>
    <w:rsid w:val="00C66A55"/>
    <w:rsid w:val="00C734E7"/>
    <w:rsid w:val="00C75F52"/>
    <w:rsid w:val="00C763D8"/>
    <w:rsid w:val="00C81692"/>
    <w:rsid w:val="00C867E6"/>
    <w:rsid w:val="00C91D72"/>
    <w:rsid w:val="00C9215F"/>
    <w:rsid w:val="00C96831"/>
    <w:rsid w:val="00CA1CC7"/>
    <w:rsid w:val="00CA203B"/>
    <w:rsid w:val="00CA32BB"/>
    <w:rsid w:val="00CA4C33"/>
    <w:rsid w:val="00CB3743"/>
    <w:rsid w:val="00CB4C0A"/>
    <w:rsid w:val="00CC2FCD"/>
    <w:rsid w:val="00CC35D0"/>
    <w:rsid w:val="00CC6BEB"/>
    <w:rsid w:val="00CD0662"/>
    <w:rsid w:val="00CD14E5"/>
    <w:rsid w:val="00CE24F8"/>
    <w:rsid w:val="00CE2900"/>
    <w:rsid w:val="00CE2E4B"/>
    <w:rsid w:val="00CE2FB0"/>
    <w:rsid w:val="00CE77C9"/>
    <w:rsid w:val="00CF0688"/>
    <w:rsid w:val="00CF15FC"/>
    <w:rsid w:val="00CF3E94"/>
    <w:rsid w:val="00CF5BDF"/>
    <w:rsid w:val="00CF7619"/>
    <w:rsid w:val="00D03AE9"/>
    <w:rsid w:val="00D045E7"/>
    <w:rsid w:val="00D04853"/>
    <w:rsid w:val="00D102F9"/>
    <w:rsid w:val="00D131CF"/>
    <w:rsid w:val="00D136C0"/>
    <w:rsid w:val="00D15EAC"/>
    <w:rsid w:val="00D16B7E"/>
    <w:rsid w:val="00D2043B"/>
    <w:rsid w:val="00D21354"/>
    <w:rsid w:val="00D27112"/>
    <w:rsid w:val="00D34163"/>
    <w:rsid w:val="00D35FF0"/>
    <w:rsid w:val="00D37E0E"/>
    <w:rsid w:val="00D42245"/>
    <w:rsid w:val="00D43BEF"/>
    <w:rsid w:val="00D451BB"/>
    <w:rsid w:val="00D47516"/>
    <w:rsid w:val="00D477CD"/>
    <w:rsid w:val="00D52873"/>
    <w:rsid w:val="00D537EC"/>
    <w:rsid w:val="00D55F8F"/>
    <w:rsid w:val="00D62568"/>
    <w:rsid w:val="00D70C27"/>
    <w:rsid w:val="00D715E3"/>
    <w:rsid w:val="00D71C8D"/>
    <w:rsid w:val="00D729A1"/>
    <w:rsid w:val="00D768D4"/>
    <w:rsid w:val="00D77C18"/>
    <w:rsid w:val="00D85A6E"/>
    <w:rsid w:val="00D86187"/>
    <w:rsid w:val="00D87C17"/>
    <w:rsid w:val="00D93613"/>
    <w:rsid w:val="00D95D8D"/>
    <w:rsid w:val="00DA4ED9"/>
    <w:rsid w:val="00DA6FB0"/>
    <w:rsid w:val="00DB018F"/>
    <w:rsid w:val="00DB0FD3"/>
    <w:rsid w:val="00DB35DD"/>
    <w:rsid w:val="00DB3699"/>
    <w:rsid w:val="00DB4F68"/>
    <w:rsid w:val="00DC07D5"/>
    <w:rsid w:val="00DC6322"/>
    <w:rsid w:val="00DC7BB0"/>
    <w:rsid w:val="00DD3C1F"/>
    <w:rsid w:val="00DD5761"/>
    <w:rsid w:val="00DE2CFD"/>
    <w:rsid w:val="00DE3760"/>
    <w:rsid w:val="00DE4361"/>
    <w:rsid w:val="00DE7427"/>
    <w:rsid w:val="00DF1F85"/>
    <w:rsid w:val="00DF3A60"/>
    <w:rsid w:val="00DF4ED6"/>
    <w:rsid w:val="00DF5DAA"/>
    <w:rsid w:val="00DF6AF7"/>
    <w:rsid w:val="00E035F7"/>
    <w:rsid w:val="00E06346"/>
    <w:rsid w:val="00E11B03"/>
    <w:rsid w:val="00E128BC"/>
    <w:rsid w:val="00E12FD8"/>
    <w:rsid w:val="00E133D6"/>
    <w:rsid w:val="00E15ADB"/>
    <w:rsid w:val="00E1690D"/>
    <w:rsid w:val="00E171B7"/>
    <w:rsid w:val="00E17715"/>
    <w:rsid w:val="00E20956"/>
    <w:rsid w:val="00E23AE2"/>
    <w:rsid w:val="00E276AB"/>
    <w:rsid w:val="00E315C3"/>
    <w:rsid w:val="00E319B8"/>
    <w:rsid w:val="00E321EE"/>
    <w:rsid w:val="00E33D9F"/>
    <w:rsid w:val="00E3570A"/>
    <w:rsid w:val="00E410EF"/>
    <w:rsid w:val="00E44D71"/>
    <w:rsid w:val="00E54A75"/>
    <w:rsid w:val="00E57743"/>
    <w:rsid w:val="00E6384C"/>
    <w:rsid w:val="00E659C5"/>
    <w:rsid w:val="00E65FC5"/>
    <w:rsid w:val="00E7024C"/>
    <w:rsid w:val="00E776AE"/>
    <w:rsid w:val="00E83006"/>
    <w:rsid w:val="00E876E5"/>
    <w:rsid w:val="00E90CD2"/>
    <w:rsid w:val="00EA0833"/>
    <w:rsid w:val="00EA575D"/>
    <w:rsid w:val="00EB108D"/>
    <w:rsid w:val="00EB1D6E"/>
    <w:rsid w:val="00EB522B"/>
    <w:rsid w:val="00EB765D"/>
    <w:rsid w:val="00ED3771"/>
    <w:rsid w:val="00ED7345"/>
    <w:rsid w:val="00EE45C8"/>
    <w:rsid w:val="00EE76C3"/>
    <w:rsid w:val="00EF5F65"/>
    <w:rsid w:val="00F00DF4"/>
    <w:rsid w:val="00F02AA4"/>
    <w:rsid w:val="00F10FBB"/>
    <w:rsid w:val="00F121C1"/>
    <w:rsid w:val="00F1295F"/>
    <w:rsid w:val="00F12F13"/>
    <w:rsid w:val="00F15F41"/>
    <w:rsid w:val="00F16F84"/>
    <w:rsid w:val="00F23771"/>
    <w:rsid w:val="00F2400A"/>
    <w:rsid w:val="00F27D1E"/>
    <w:rsid w:val="00F362F1"/>
    <w:rsid w:val="00F405F5"/>
    <w:rsid w:val="00F4415A"/>
    <w:rsid w:val="00F444E6"/>
    <w:rsid w:val="00F4660F"/>
    <w:rsid w:val="00F51E46"/>
    <w:rsid w:val="00F53C76"/>
    <w:rsid w:val="00F53D92"/>
    <w:rsid w:val="00F62E7A"/>
    <w:rsid w:val="00F63AB0"/>
    <w:rsid w:val="00F63DD9"/>
    <w:rsid w:val="00F66533"/>
    <w:rsid w:val="00F6741B"/>
    <w:rsid w:val="00F67EA1"/>
    <w:rsid w:val="00F7090F"/>
    <w:rsid w:val="00F71A0B"/>
    <w:rsid w:val="00F71CC1"/>
    <w:rsid w:val="00F74F31"/>
    <w:rsid w:val="00F75A4A"/>
    <w:rsid w:val="00F80161"/>
    <w:rsid w:val="00F8027C"/>
    <w:rsid w:val="00F80638"/>
    <w:rsid w:val="00F85275"/>
    <w:rsid w:val="00F861B6"/>
    <w:rsid w:val="00F86B9A"/>
    <w:rsid w:val="00F87C8F"/>
    <w:rsid w:val="00F87CE4"/>
    <w:rsid w:val="00F90229"/>
    <w:rsid w:val="00F90363"/>
    <w:rsid w:val="00F91DF6"/>
    <w:rsid w:val="00F9596F"/>
    <w:rsid w:val="00FA0C19"/>
    <w:rsid w:val="00FA0CA1"/>
    <w:rsid w:val="00FA1CBB"/>
    <w:rsid w:val="00FA2E09"/>
    <w:rsid w:val="00FA63FC"/>
    <w:rsid w:val="00FA7508"/>
    <w:rsid w:val="00FB5BD8"/>
    <w:rsid w:val="00FB76CD"/>
    <w:rsid w:val="00FC0222"/>
    <w:rsid w:val="00FC1D1B"/>
    <w:rsid w:val="00FD6A6B"/>
    <w:rsid w:val="00FD7248"/>
    <w:rsid w:val="00FD760F"/>
    <w:rsid w:val="00FE0B4B"/>
    <w:rsid w:val="00FE1B11"/>
    <w:rsid w:val="00FE23C1"/>
    <w:rsid w:val="00FE518E"/>
    <w:rsid w:val="00FE57A6"/>
    <w:rsid w:val="00FF0955"/>
    <w:rsid w:val="00FF114A"/>
    <w:rsid w:val="00FF2914"/>
    <w:rsid w:val="00FF52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C8B"/>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MitparsemetBaze">
    <w:name w:val="Head MitparsemetBaze"/>
    <w:basedOn w:val="a"/>
    <w:rsid w:val="00294C8B"/>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294C8B"/>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294C8B"/>
    <w:pPr>
      <w:spacing w:before="120" w:after="120"/>
    </w:pPr>
    <w:rPr>
      <w:color w:val="FF0000"/>
      <w:w w:val="80"/>
    </w:rPr>
  </w:style>
  <w:style w:type="paragraph" w:styleId="a3">
    <w:name w:val="endnote text"/>
    <w:basedOn w:val="a"/>
    <w:semiHidden/>
    <w:rsid w:val="00294C8B"/>
    <w:pPr>
      <w:ind w:left="227" w:hanging="227"/>
    </w:pPr>
    <w:rPr>
      <w:sz w:val="14"/>
      <w:szCs w:val="22"/>
    </w:rPr>
  </w:style>
  <w:style w:type="paragraph" w:customStyle="1" w:styleId="TableText">
    <w:name w:val="Table Text"/>
    <w:basedOn w:val="a"/>
    <w:rsid w:val="00294C8B"/>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294C8B"/>
  </w:style>
  <w:style w:type="paragraph" w:customStyle="1" w:styleId="TableBlock">
    <w:name w:val="Table Block"/>
    <w:basedOn w:val="TableText"/>
    <w:link w:val="TableBlockChar"/>
    <w:rsid w:val="00294C8B"/>
    <w:pPr>
      <w:ind w:right="0"/>
      <w:jc w:val="both"/>
    </w:pPr>
  </w:style>
  <w:style w:type="paragraph" w:customStyle="1" w:styleId="TableHead">
    <w:name w:val="Table Head"/>
    <w:basedOn w:val="TableText"/>
    <w:rsid w:val="00294C8B"/>
    <w:pPr>
      <w:ind w:right="0"/>
      <w:jc w:val="center"/>
    </w:pPr>
    <w:rPr>
      <w:b/>
      <w:bCs/>
    </w:rPr>
  </w:style>
  <w:style w:type="paragraph" w:customStyle="1" w:styleId="TableInnerSideHeading">
    <w:name w:val="Table InnerSideHeading"/>
    <w:basedOn w:val="TableSideHeading"/>
    <w:rsid w:val="00294C8B"/>
  </w:style>
  <w:style w:type="paragraph" w:customStyle="1" w:styleId="Hesber">
    <w:name w:val="Hesber"/>
    <w:basedOn w:val="a"/>
    <w:rsid w:val="00294C8B"/>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294C8B"/>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294C8B"/>
    <w:rPr>
      <w:vertAlign w:val="superscript"/>
    </w:rPr>
  </w:style>
  <w:style w:type="paragraph" w:customStyle="1" w:styleId="HesberHeading">
    <w:name w:val="Hesber Heading"/>
    <w:basedOn w:val="Hesber"/>
    <w:rsid w:val="00294C8B"/>
    <w:pPr>
      <w:tabs>
        <w:tab w:val="left" w:pos="624"/>
        <w:tab w:val="left" w:pos="1247"/>
      </w:tabs>
      <w:ind w:firstLine="0"/>
    </w:pPr>
    <w:rPr>
      <w:b/>
      <w:bCs/>
    </w:rPr>
  </w:style>
  <w:style w:type="paragraph" w:customStyle="1" w:styleId="HesberWriters">
    <w:name w:val="Hesber Writers"/>
    <w:basedOn w:val="Hesber"/>
    <w:rsid w:val="00294C8B"/>
    <w:pPr>
      <w:spacing w:before="120" w:after="6000"/>
      <w:ind w:left="1418" w:firstLine="0"/>
      <w:jc w:val="right"/>
    </w:pPr>
    <w:rPr>
      <w:b/>
      <w:bCs/>
    </w:rPr>
  </w:style>
  <w:style w:type="paragraph" w:customStyle="1" w:styleId="Hesber1st">
    <w:name w:val="Hesber 1st"/>
    <w:basedOn w:val="Hesber"/>
    <w:rsid w:val="00294C8B"/>
    <w:pPr>
      <w:tabs>
        <w:tab w:val="left" w:pos="680"/>
        <w:tab w:val="left" w:pos="1020"/>
      </w:tabs>
      <w:ind w:firstLine="0"/>
    </w:pPr>
  </w:style>
  <w:style w:type="character" w:styleId="a7">
    <w:name w:val="endnote reference"/>
    <w:basedOn w:val="a0"/>
    <w:semiHidden/>
    <w:rsid w:val="00294C8B"/>
    <w:rPr>
      <w:vertAlign w:val="superscript"/>
    </w:rPr>
  </w:style>
  <w:style w:type="paragraph" w:customStyle="1" w:styleId="TableBlockOutdent">
    <w:name w:val="Table BlockOutdent"/>
    <w:basedOn w:val="TableBlock"/>
    <w:rsid w:val="00294C8B"/>
    <w:pPr>
      <w:ind w:left="624" w:hanging="624"/>
    </w:pPr>
  </w:style>
  <w:style w:type="paragraph" w:styleId="a8">
    <w:name w:val="header"/>
    <w:basedOn w:val="a"/>
    <w:rsid w:val="00294C8B"/>
    <w:pPr>
      <w:tabs>
        <w:tab w:val="center" w:pos="4153"/>
        <w:tab w:val="right" w:pos="8306"/>
      </w:tabs>
    </w:pPr>
  </w:style>
  <w:style w:type="paragraph" w:styleId="a9">
    <w:name w:val="footer"/>
    <w:basedOn w:val="a"/>
    <w:rsid w:val="00294C8B"/>
    <w:pPr>
      <w:tabs>
        <w:tab w:val="center" w:pos="4153"/>
        <w:tab w:val="right" w:pos="8306"/>
      </w:tabs>
    </w:pPr>
  </w:style>
  <w:style w:type="paragraph" w:customStyle="1" w:styleId="HeadDivreiHesber">
    <w:name w:val="Head DivreiHesber"/>
    <w:basedOn w:val="a"/>
    <w:rsid w:val="00294C8B"/>
    <w:pPr>
      <w:snapToGrid w:val="0"/>
      <w:spacing w:before="360" w:after="120" w:line="360" w:lineRule="auto"/>
      <w:ind w:firstLine="0"/>
      <w:jc w:val="center"/>
    </w:pPr>
    <w:rPr>
      <w:rFonts w:ascii="Arial" w:eastAsia="Arial Unicode MS" w:hAnsi="Arial" w:cs="David"/>
      <w:b/>
      <w:snapToGrid w:val="0"/>
      <w:spacing w:val="40"/>
      <w:sz w:val="20"/>
      <w:szCs w:val="26"/>
    </w:rPr>
  </w:style>
  <w:style w:type="character" w:styleId="aa">
    <w:name w:val="page number"/>
    <w:basedOn w:val="a0"/>
    <w:rsid w:val="00294C8B"/>
  </w:style>
  <w:style w:type="paragraph" w:customStyle="1" w:styleId="Cover1-Reshumot">
    <w:name w:val="Cover 1-Reshumot"/>
    <w:basedOn w:val="a"/>
    <w:rsid w:val="00F87C8F"/>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F87C8F"/>
    <w:rPr>
      <w:sz w:val="36"/>
      <w:szCs w:val="52"/>
    </w:rPr>
  </w:style>
  <w:style w:type="paragraph" w:customStyle="1" w:styleId="Cover3-Haknesset">
    <w:name w:val="Cover 3-Haknesset"/>
    <w:basedOn w:val="Cover1-Reshumot"/>
    <w:rsid w:val="00F87C8F"/>
    <w:rPr>
      <w:b/>
      <w:bCs/>
      <w:spacing w:val="60"/>
    </w:rPr>
  </w:style>
  <w:style w:type="paragraph" w:customStyle="1" w:styleId="Cover4-Date">
    <w:name w:val="Cover 4-Date"/>
    <w:basedOn w:val="a"/>
    <w:rsid w:val="00F87C8F"/>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F87C8F"/>
    <w:pPr>
      <w:snapToGrid w:val="0"/>
      <w:spacing w:before="0" w:line="360" w:lineRule="auto"/>
      <w:jc w:val="left"/>
    </w:pPr>
    <w:rPr>
      <w:rFonts w:ascii="Arial" w:eastAsia="Arial Unicode MS" w:hAnsi="Arial" w:cs="David"/>
      <w:snapToGrid w:val="0"/>
      <w:spacing w:val="0"/>
      <w:sz w:val="20"/>
      <w:szCs w:val="26"/>
    </w:rPr>
  </w:style>
  <w:style w:type="character" w:customStyle="1" w:styleId="a5">
    <w:name w:val="טקסט הערת שוליים תו"/>
    <w:link w:val="a4"/>
    <w:semiHidden/>
    <w:rsid w:val="00205FF1"/>
    <w:rPr>
      <w:rFonts w:ascii="Arial" w:eastAsia="Arial Unicode MS" w:hAnsi="Arial" w:cs="David"/>
      <w:snapToGrid w:val="0"/>
      <w:color w:val="000000"/>
      <w:sz w:val="14"/>
      <w:lang w:eastAsia="ja-JP"/>
    </w:rPr>
  </w:style>
  <w:style w:type="character" w:customStyle="1" w:styleId="TableBlockChar">
    <w:name w:val="Table Block Char"/>
    <w:link w:val="TableBlock"/>
    <w:locked/>
    <w:rsid w:val="00205FF1"/>
    <w:rPr>
      <w:rFonts w:ascii="Arial" w:eastAsia="Arial Unicode MS" w:hAnsi="Arial" w:cs="David"/>
      <w:snapToGrid w:val="0"/>
      <w:color w:val="000000"/>
      <w:szCs w:val="26"/>
      <w:lang w:eastAsia="ja-JP"/>
    </w:rPr>
  </w:style>
  <w:style w:type="table" w:styleId="ab">
    <w:name w:val="Table Grid"/>
    <w:basedOn w:val="a1"/>
    <w:rsid w:val="003D67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981F77"/>
    <w:pPr>
      <w:spacing w:before="0" w:line="240" w:lineRule="auto"/>
    </w:pPr>
    <w:rPr>
      <w:rFonts w:ascii="Tahoma" w:hAnsi="Tahoma" w:cs="Tahoma"/>
      <w:sz w:val="16"/>
      <w:szCs w:val="16"/>
    </w:rPr>
  </w:style>
  <w:style w:type="character" w:customStyle="1" w:styleId="ad">
    <w:name w:val="טקסט בלונים תו"/>
    <w:basedOn w:val="a0"/>
    <w:link w:val="ac"/>
    <w:rsid w:val="00981F77"/>
    <w:rPr>
      <w:rFonts w:ascii="Tahoma" w:hAnsi="Tahoma" w:cs="Tahoma"/>
      <w:color w:val="000000"/>
      <w:spacing w:val="1"/>
      <w:sz w:val="16"/>
      <w:szCs w:val="16"/>
      <w:lang w:eastAsia="ja-JP"/>
    </w:rPr>
  </w:style>
  <w:style w:type="character" w:styleId="ae">
    <w:name w:val="annotation reference"/>
    <w:basedOn w:val="a0"/>
    <w:rsid w:val="003361D5"/>
    <w:rPr>
      <w:sz w:val="16"/>
      <w:szCs w:val="16"/>
    </w:rPr>
  </w:style>
  <w:style w:type="paragraph" w:styleId="af">
    <w:name w:val="annotation text"/>
    <w:basedOn w:val="a"/>
    <w:link w:val="af0"/>
    <w:rsid w:val="003361D5"/>
    <w:pPr>
      <w:spacing w:line="240" w:lineRule="auto"/>
    </w:pPr>
    <w:rPr>
      <w:sz w:val="20"/>
      <w:szCs w:val="20"/>
    </w:rPr>
  </w:style>
  <w:style w:type="character" w:customStyle="1" w:styleId="af0">
    <w:name w:val="טקסט הערה תו"/>
    <w:basedOn w:val="a0"/>
    <w:link w:val="af"/>
    <w:rsid w:val="003361D5"/>
    <w:rPr>
      <w:rFonts w:ascii="Hadasa Roso SL" w:hAnsi="Hadasa Roso SL" w:cs="Hadasa Roso SL"/>
      <w:color w:val="000000"/>
      <w:spacing w:val="1"/>
      <w:lang w:eastAsia="ja-JP"/>
    </w:rPr>
  </w:style>
  <w:style w:type="paragraph" w:styleId="af1">
    <w:name w:val="annotation subject"/>
    <w:basedOn w:val="af"/>
    <w:next w:val="af"/>
    <w:link w:val="af2"/>
    <w:rsid w:val="003361D5"/>
    <w:rPr>
      <w:b/>
      <w:bCs/>
    </w:rPr>
  </w:style>
  <w:style w:type="character" w:customStyle="1" w:styleId="af2">
    <w:name w:val="נושא הערה תו"/>
    <w:basedOn w:val="af0"/>
    <w:link w:val="af1"/>
    <w:rsid w:val="003361D5"/>
    <w:rPr>
      <w:rFonts w:ascii="Hadasa Roso SL" w:hAnsi="Hadasa Roso SL" w:cs="Hadasa Roso SL"/>
      <w:b/>
      <w:bCs/>
      <w:color w:val="000000"/>
      <w:spacing w:val="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C8B"/>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MitparsemetBaze">
    <w:name w:val="Head MitparsemetBaze"/>
    <w:basedOn w:val="a"/>
    <w:rsid w:val="00294C8B"/>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294C8B"/>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294C8B"/>
    <w:pPr>
      <w:spacing w:before="120" w:after="120"/>
    </w:pPr>
    <w:rPr>
      <w:color w:val="FF0000"/>
      <w:w w:val="80"/>
    </w:rPr>
  </w:style>
  <w:style w:type="paragraph" w:styleId="a3">
    <w:name w:val="endnote text"/>
    <w:basedOn w:val="a"/>
    <w:semiHidden/>
    <w:rsid w:val="00294C8B"/>
    <w:pPr>
      <w:ind w:left="227" w:hanging="227"/>
    </w:pPr>
    <w:rPr>
      <w:sz w:val="14"/>
      <w:szCs w:val="22"/>
    </w:rPr>
  </w:style>
  <w:style w:type="paragraph" w:customStyle="1" w:styleId="TableText">
    <w:name w:val="Table Text"/>
    <w:basedOn w:val="a"/>
    <w:rsid w:val="00294C8B"/>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294C8B"/>
  </w:style>
  <w:style w:type="paragraph" w:customStyle="1" w:styleId="TableBlock">
    <w:name w:val="Table Block"/>
    <w:basedOn w:val="TableText"/>
    <w:link w:val="TableBlockChar"/>
    <w:rsid w:val="00294C8B"/>
    <w:pPr>
      <w:ind w:right="0"/>
      <w:jc w:val="both"/>
    </w:pPr>
  </w:style>
  <w:style w:type="paragraph" w:customStyle="1" w:styleId="TableHead">
    <w:name w:val="Table Head"/>
    <w:basedOn w:val="TableText"/>
    <w:rsid w:val="00294C8B"/>
    <w:pPr>
      <w:ind w:right="0"/>
      <w:jc w:val="center"/>
    </w:pPr>
    <w:rPr>
      <w:b/>
      <w:bCs/>
    </w:rPr>
  </w:style>
  <w:style w:type="paragraph" w:customStyle="1" w:styleId="TableInnerSideHeading">
    <w:name w:val="Table InnerSideHeading"/>
    <w:basedOn w:val="TableSideHeading"/>
    <w:rsid w:val="00294C8B"/>
  </w:style>
  <w:style w:type="paragraph" w:customStyle="1" w:styleId="Hesber">
    <w:name w:val="Hesber"/>
    <w:basedOn w:val="a"/>
    <w:rsid w:val="00294C8B"/>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294C8B"/>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294C8B"/>
    <w:rPr>
      <w:vertAlign w:val="superscript"/>
    </w:rPr>
  </w:style>
  <w:style w:type="paragraph" w:customStyle="1" w:styleId="HesberHeading">
    <w:name w:val="Hesber Heading"/>
    <w:basedOn w:val="Hesber"/>
    <w:rsid w:val="00294C8B"/>
    <w:pPr>
      <w:tabs>
        <w:tab w:val="left" w:pos="624"/>
        <w:tab w:val="left" w:pos="1247"/>
      </w:tabs>
      <w:ind w:firstLine="0"/>
    </w:pPr>
    <w:rPr>
      <w:b/>
      <w:bCs/>
    </w:rPr>
  </w:style>
  <w:style w:type="paragraph" w:customStyle="1" w:styleId="HesberWriters">
    <w:name w:val="Hesber Writers"/>
    <w:basedOn w:val="Hesber"/>
    <w:rsid w:val="00294C8B"/>
    <w:pPr>
      <w:spacing w:before="120" w:after="6000"/>
      <w:ind w:left="1418" w:firstLine="0"/>
      <w:jc w:val="right"/>
    </w:pPr>
    <w:rPr>
      <w:b/>
      <w:bCs/>
    </w:rPr>
  </w:style>
  <w:style w:type="paragraph" w:customStyle="1" w:styleId="Hesber1st">
    <w:name w:val="Hesber 1st"/>
    <w:basedOn w:val="Hesber"/>
    <w:rsid w:val="00294C8B"/>
    <w:pPr>
      <w:tabs>
        <w:tab w:val="left" w:pos="680"/>
        <w:tab w:val="left" w:pos="1020"/>
      </w:tabs>
      <w:ind w:firstLine="0"/>
    </w:pPr>
  </w:style>
  <w:style w:type="character" w:styleId="a7">
    <w:name w:val="endnote reference"/>
    <w:basedOn w:val="a0"/>
    <w:semiHidden/>
    <w:rsid w:val="00294C8B"/>
    <w:rPr>
      <w:vertAlign w:val="superscript"/>
    </w:rPr>
  </w:style>
  <w:style w:type="paragraph" w:customStyle="1" w:styleId="TableBlockOutdent">
    <w:name w:val="Table BlockOutdent"/>
    <w:basedOn w:val="TableBlock"/>
    <w:rsid w:val="00294C8B"/>
    <w:pPr>
      <w:ind w:left="624" w:hanging="624"/>
    </w:pPr>
  </w:style>
  <w:style w:type="paragraph" w:styleId="a8">
    <w:name w:val="header"/>
    <w:basedOn w:val="a"/>
    <w:rsid w:val="00294C8B"/>
    <w:pPr>
      <w:tabs>
        <w:tab w:val="center" w:pos="4153"/>
        <w:tab w:val="right" w:pos="8306"/>
      </w:tabs>
    </w:pPr>
  </w:style>
  <w:style w:type="paragraph" w:styleId="a9">
    <w:name w:val="footer"/>
    <w:basedOn w:val="a"/>
    <w:rsid w:val="00294C8B"/>
    <w:pPr>
      <w:tabs>
        <w:tab w:val="center" w:pos="4153"/>
        <w:tab w:val="right" w:pos="8306"/>
      </w:tabs>
    </w:pPr>
  </w:style>
  <w:style w:type="paragraph" w:customStyle="1" w:styleId="HeadDivreiHesber">
    <w:name w:val="Head DivreiHesber"/>
    <w:basedOn w:val="a"/>
    <w:rsid w:val="00294C8B"/>
    <w:pPr>
      <w:snapToGrid w:val="0"/>
      <w:spacing w:before="360" w:after="120" w:line="360" w:lineRule="auto"/>
      <w:ind w:firstLine="0"/>
      <w:jc w:val="center"/>
    </w:pPr>
    <w:rPr>
      <w:rFonts w:ascii="Arial" w:eastAsia="Arial Unicode MS" w:hAnsi="Arial" w:cs="David"/>
      <w:b/>
      <w:snapToGrid w:val="0"/>
      <w:spacing w:val="40"/>
      <w:sz w:val="20"/>
      <w:szCs w:val="26"/>
    </w:rPr>
  </w:style>
  <w:style w:type="character" w:styleId="aa">
    <w:name w:val="page number"/>
    <w:basedOn w:val="a0"/>
    <w:rsid w:val="00294C8B"/>
  </w:style>
  <w:style w:type="paragraph" w:customStyle="1" w:styleId="Cover1-Reshumot">
    <w:name w:val="Cover 1-Reshumot"/>
    <w:basedOn w:val="a"/>
    <w:rsid w:val="00F87C8F"/>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F87C8F"/>
    <w:rPr>
      <w:sz w:val="36"/>
      <w:szCs w:val="52"/>
    </w:rPr>
  </w:style>
  <w:style w:type="paragraph" w:customStyle="1" w:styleId="Cover3-Haknesset">
    <w:name w:val="Cover 3-Haknesset"/>
    <w:basedOn w:val="Cover1-Reshumot"/>
    <w:rsid w:val="00F87C8F"/>
    <w:rPr>
      <w:b/>
      <w:bCs/>
      <w:spacing w:val="60"/>
    </w:rPr>
  </w:style>
  <w:style w:type="paragraph" w:customStyle="1" w:styleId="Cover4-Date">
    <w:name w:val="Cover 4-Date"/>
    <w:basedOn w:val="a"/>
    <w:rsid w:val="00F87C8F"/>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F87C8F"/>
    <w:pPr>
      <w:snapToGrid w:val="0"/>
      <w:spacing w:before="0" w:line="360" w:lineRule="auto"/>
      <w:jc w:val="left"/>
    </w:pPr>
    <w:rPr>
      <w:rFonts w:ascii="Arial" w:eastAsia="Arial Unicode MS" w:hAnsi="Arial" w:cs="David"/>
      <w:snapToGrid w:val="0"/>
      <w:spacing w:val="0"/>
      <w:sz w:val="20"/>
      <w:szCs w:val="26"/>
    </w:rPr>
  </w:style>
  <w:style w:type="character" w:customStyle="1" w:styleId="a5">
    <w:name w:val="טקסט הערת שוליים תו"/>
    <w:link w:val="a4"/>
    <w:semiHidden/>
    <w:rsid w:val="00205FF1"/>
    <w:rPr>
      <w:rFonts w:ascii="Arial" w:eastAsia="Arial Unicode MS" w:hAnsi="Arial" w:cs="David"/>
      <w:snapToGrid w:val="0"/>
      <w:color w:val="000000"/>
      <w:sz w:val="14"/>
      <w:lang w:eastAsia="ja-JP"/>
    </w:rPr>
  </w:style>
  <w:style w:type="character" w:customStyle="1" w:styleId="TableBlockChar">
    <w:name w:val="Table Block Char"/>
    <w:link w:val="TableBlock"/>
    <w:locked/>
    <w:rsid w:val="00205FF1"/>
    <w:rPr>
      <w:rFonts w:ascii="Arial" w:eastAsia="Arial Unicode MS" w:hAnsi="Arial" w:cs="David"/>
      <w:snapToGrid w:val="0"/>
      <w:color w:val="000000"/>
      <w:szCs w:val="26"/>
      <w:lang w:eastAsia="ja-JP"/>
    </w:rPr>
  </w:style>
  <w:style w:type="table" w:styleId="ab">
    <w:name w:val="Table Grid"/>
    <w:basedOn w:val="a1"/>
    <w:rsid w:val="003D67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981F77"/>
    <w:pPr>
      <w:spacing w:before="0" w:line="240" w:lineRule="auto"/>
    </w:pPr>
    <w:rPr>
      <w:rFonts w:ascii="Tahoma" w:hAnsi="Tahoma" w:cs="Tahoma"/>
      <w:sz w:val="16"/>
      <w:szCs w:val="16"/>
    </w:rPr>
  </w:style>
  <w:style w:type="character" w:customStyle="1" w:styleId="ad">
    <w:name w:val="טקסט בלונים תו"/>
    <w:basedOn w:val="a0"/>
    <w:link w:val="ac"/>
    <w:rsid w:val="00981F77"/>
    <w:rPr>
      <w:rFonts w:ascii="Tahoma" w:hAnsi="Tahoma" w:cs="Tahoma"/>
      <w:color w:val="000000"/>
      <w:spacing w:val="1"/>
      <w:sz w:val="16"/>
      <w:szCs w:val="16"/>
      <w:lang w:eastAsia="ja-JP"/>
    </w:rPr>
  </w:style>
  <w:style w:type="character" w:styleId="ae">
    <w:name w:val="annotation reference"/>
    <w:basedOn w:val="a0"/>
    <w:rsid w:val="003361D5"/>
    <w:rPr>
      <w:sz w:val="16"/>
      <w:szCs w:val="16"/>
    </w:rPr>
  </w:style>
  <w:style w:type="paragraph" w:styleId="af">
    <w:name w:val="annotation text"/>
    <w:basedOn w:val="a"/>
    <w:link w:val="af0"/>
    <w:rsid w:val="003361D5"/>
    <w:pPr>
      <w:spacing w:line="240" w:lineRule="auto"/>
    </w:pPr>
    <w:rPr>
      <w:sz w:val="20"/>
      <w:szCs w:val="20"/>
    </w:rPr>
  </w:style>
  <w:style w:type="character" w:customStyle="1" w:styleId="af0">
    <w:name w:val="טקסט הערה תו"/>
    <w:basedOn w:val="a0"/>
    <w:link w:val="af"/>
    <w:rsid w:val="003361D5"/>
    <w:rPr>
      <w:rFonts w:ascii="Hadasa Roso SL" w:hAnsi="Hadasa Roso SL" w:cs="Hadasa Roso SL"/>
      <w:color w:val="000000"/>
      <w:spacing w:val="1"/>
      <w:lang w:eastAsia="ja-JP"/>
    </w:rPr>
  </w:style>
  <w:style w:type="paragraph" w:styleId="af1">
    <w:name w:val="annotation subject"/>
    <w:basedOn w:val="af"/>
    <w:next w:val="af"/>
    <w:link w:val="af2"/>
    <w:rsid w:val="003361D5"/>
    <w:rPr>
      <w:b/>
      <w:bCs/>
    </w:rPr>
  </w:style>
  <w:style w:type="character" w:customStyle="1" w:styleId="af2">
    <w:name w:val="נושא הערה תו"/>
    <w:basedOn w:val="af0"/>
    <w:link w:val="af1"/>
    <w:rsid w:val="003361D5"/>
    <w:rPr>
      <w:rFonts w:ascii="Hadasa Roso SL" w:hAnsi="Hadasa Roso SL" w:cs="Hadasa Roso SL"/>
      <w:b/>
      <w:bCs/>
      <w:color w:val="000000"/>
      <w:spacing w:val="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r\AppData\Roaming\Microsoft\Templates\hakikaV5.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5A4A9-43A7-4EE4-A900-F170B6BB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hakikaV5</Template>
  <TotalTime>1</TotalTime>
  <Pages>3</Pages>
  <Words>550</Words>
  <Characters>2705</Characters>
  <Application>Microsoft Office Word</Application>
  <DocSecurity>0</DocSecurity>
  <Lines>84</Lines>
  <Paragraphs>28</Paragraphs>
  <ScaleCrop>false</ScaleCrop>
  <HeadingPairs>
    <vt:vector size="2" baseType="variant">
      <vt:variant>
        <vt:lpstr>שם</vt:lpstr>
      </vt:variant>
      <vt:variant>
        <vt:i4>1</vt:i4>
      </vt:variant>
    </vt:vector>
  </HeadingPairs>
  <TitlesOfParts>
    <vt:vector size="1" baseType="lpstr">
      <vt:lpstr>רשומות</vt:lpstr>
    </vt:vector>
  </TitlesOfParts>
  <Company>MOT</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רננה שחר</dc:creator>
  <cp:lastModifiedBy>רננה שחר</cp:lastModifiedBy>
  <cp:revision>3</cp:revision>
  <cp:lastPrinted>2015-08-04T06:18:00Z</cp:lastPrinted>
  <dcterms:created xsi:type="dcterms:W3CDTF">2015-08-04T06:18:00Z</dcterms:created>
  <dcterms:modified xsi:type="dcterms:W3CDTF">2015-08-04T07:45:00Z</dcterms:modified>
</cp:coreProperties>
</file>