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 xml:space="preserve">כ"ג בטבת </w:t>
      </w:r>
      <w:proofErr w:type="spellStart"/>
      <w:r>
        <w:rPr>
          <w:rFonts w:ascii="Tahoma" w:hAnsi="Tahoma" w:cs="David" w:hint="cs"/>
          <w:noProof w:val="0"/>
          <w:sz w:val="24"/>
          <w:szCs w:val="24"/>
          <w:rtl/>
          <w:lang w:eastAsia="he-IL"/>
        </w:rPr>
        <w:t>התשע"ו</w:t>
      </w:r>
      <w:bookmarkEnd w:id="0"/>
      <w:proofErr w:type="spellEnd"/>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04 בינואר, 2016</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2234</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דחופה</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גביית תשלומי יתר מציבור הסטודנטים על ידי חלק מהמוסדות להשכלה גבוהה</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8E65F8" w:rsidRPr="00035C14" w:rsidRDefault="008E65F8" w:rsidP="008E65F8">
      <w:pPr>
        <w:rPr>
          <w:rFonts w:ascii="Tahoma" w:hAnsi="Tahoma" w:cs="David"/>
          <w:sz w:val="24"/>
          <w:szCs w:val="24"/>
          <w:rtl/>
        </w:rPr>
      </w:pPr>
      <w:bookmarkStart w:id="7" w:name="AGN_Description"/>
      <w:r>
        <w:rPr>
          <w:rFonts w:ascii="Tahoma" w:hAnsi="Tahoma" w:cs="David" w:hint="cs"/>
          <w:sz w:val="24"/>
          <w:szCs w:val="24"/>
          <w:rtl/>
        </w:rPr>
        <w:t>בשנים האחרונות גוברת התופעה של גביית תשלומי יתר מציבור הסטודנטים על ידי חלק מהמוסדות להשכלה גבוהה. בהינתן פיקוח על גובה שכר הלימוד במוסדות המתוקצבים מצאו לעצמם חלק מהמוסדות שיטות עוקפות לגביית תשלומי יתר מציבור הסטודנטים. לדוגמא- נמצאו חריגות  משמעותיות בגובה התשלומים עבור דמי האבטחה, שהגיעו עד כדי מאות שקלים בחלק מהמוסדות. בנוסף נמצאו חריגות גם בסוג האגרות, כגון: אגרת שימוש בספריה, אגרת שליחת מסרונים ואפילו אגרה בגין הפעלת תאורת רחוב בשעות הערב. כל זאת בניגוד לכללים שקבעה המועצה להשכלה גבוהה בעצמה. כמו כן, דו"ח מלץ קבע בסעיף ח6 כי "גביית תשלומים תהיה על פי הסכמים  וולונטריים" ולמרות זאת, רוב הסטודנטים לא יודעים שהתשלום מותנה באישורם ולכן רובם משלמים את האגרות האלו.</w:t>
      </w:r>
      <w:bookmarkEnd w:id="7"/>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מירב בן ארי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217782"/>
    <w:rsid w:val="00511CC1"/>
    <w:rsid w:val="007A01CE"/>
    <w:rsid w:val="008E65F8"/>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15:docId w15:val="{EBC1618B-21DB-4CFE-BEA7-BFD64A41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2.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2706F-7946-49B4-8920-2D29CC41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798</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חנה אמיניה</cp:lastModifiedBy>
  <cp:revision>3</cp:revision>
  <cp:lastPrinted>2016-01-11T15:42:00Z</cp:lastPrinted>
  <dcterms:created xsi:type="dcterms:W3CDTF">2015-06-11T10:19:00Z</dcterms:created>
  <dcterms:modified xsi:type="dcterms:W3CDTF">2015-12-31T13:53:00Z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573812</vt:r8>
  </property>
</Properties>
</file>