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i="http://schemas.microsoft.com/office/word/2010/wordprocessingInk" xmlns:w14="http://schemas.microsoft.com/office/word/2010/word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 wp14">
  <w:body>
    <w:p w:rsidR="00952F74" w:rsidP="00511CC1" w:rsidRDefault="00952F74" w14:paraId="4B0CDD54" w14:textId="77777777">
      <w:pPr>
        <w:pageBreakBefore/>
        <w:jc w:val="center"/>
        <w:rPr>
          <w:rFonts w:ascii="Tahoma" w:hAnsi="Tahoma" w:cs="David"/>
          <w:rtl/>
        </w:rPr>
      </w:pPr>
      <w:bookmarkStart w:name="_GoBack" w:id="0"/>
      <w:bookmarkEnd w:id="0"/>
      <w:r>
        <w:rPr>
          <w:rFonts w:hint="cs" w:ascii="Tahoma" w:hAnsi="Tahoma" w:cs="David"/>
          <w:rtl/>
        </w:rPr>
        <w:drawing>
          <wp:inline distT="0" distB="0" distL="0" distR="0" wp14:editId="4B0CDD73" wp14:anchorId="4B0CDD72">
            <wp:extent cx="523875" cy="647700"/>
            <wp:effectExtent l="0" t="0" r="9525" b="0"/>
            <wp:docPr id="2" name="תמונה 2"/>
            <wp:cNvGraphicFramePr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P="00952F74" w:rsidRDefault="00952F74" w14:paraId="4B0CDD55" w14:textId="77777777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hint="eastAsia" w:ascii="Tahoma" w:hAnsi="Tahoma" w:cs="David"/>
          <w:bCs/>
          <w:color w:val="000080"/>
          <w:rtl/>
        </w:rPr>
        <w:t>הכנסת</w:t>
      </w:r>
    </w:p>
    <w:p w:rsidR="00952F74" w:rsidP="00952F74" w:rsidRDefault="00952F74" w14:paraId="4B0CDD56" w14:textId="77777777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P="00952F74" w:rsidRDefault="00952F74" w14:paraId="4B0CDD57" w14:textId="77777777">
      <w:pPr>
        <w:rPr>
          <w:rFonts w:ascii="Tahoma" w:hAnsi="Tahoma" w:cs="David"/>
          <w:rtl/>
        </w:rPr>
      </w:pPr>
    </w:p>
    <w:p w:rsidRPr="000E1E30" w:rsidR="00952F74" w:rsidP="00952F74" w:rsidRDefault="00952F74" w14:paraId="4B0CDD58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Heb_Date" w:id="1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ה' באדר א' התשע"ו</w:t>
      </w:r>
      <w:bookmarkEnd w:id="1"/>
    </w:p>
    <w:p w:rsidRPr="000E1E30" w:rsidR="00952F74" w:rsidP="00952F74" w:rsidRDefault="00952F74" w14:paraId="4B0CDD59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Eng_Date" w:id="2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14 בפברואר, 2016</w:t>
      </w:r>
      <w:bookmarkEnd w:id="2"/>
      <w:r w:rsidRPr="000E1E30">
        <w:rPr>
          <w:rFonts w:hint="cs" w:ascii="Tahoma" w:hAnsi="Tahoma" w:cs="David"/>
          <w:noProof w:val="0"/>
          <w:rtl/>
          <w:lang w:eastAsia="he-IL"/>
        </w:rPr>
        <w:t xml:space="preserve"> </w:t>
      </w:r>
    </w:p>
    <w:p w:rsidRPr="001C664C" w:rsidR="00952F74" w:rsidP="00952F74" w:rsidRDefault="00952F74" w14:paraId="4B0CDD5A" w14:textId="77777777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name="AGN_Num" w:id="3"/>
      <w:r>
        <w:rPr>
          <w:rFonts w:hint="cs" w:ascii="Tahoma" w:hAnsi="Tahoma" w:cs="David"/>
          <w:b/>
          <w:bCs/>
          <w:sz w:val="24"/>
          <w:szCs w:val="24"/>
          <w:u w:val="single"/>
          <w:rtl/>
        </w:rPr>
        <w:t xml:space="preserve">2905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P="00952F74" w:rsidRDefault="00952F74" w14:paraId="4B0CDD5B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C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לכבוד</w:t>
      </w:r>
    </w:p>
    <w:p w:rsidRPr="00466F42" w:rsidR="00952F74" w:rsidP="00952F74" w:rsidRDefault="00952F74" w14:paraId="4B0CDD5D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E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 xml:space="preserve">יו"ר הכנסת, ח"כ </w:t>
      </w:r>
      <w:bookmarkStart w:name="AGN_Yor_Name" w:id="4"/>
      <w:r>
        <w:rPr>
          <w:rFonts w:hint="cs" w:ascii="Tahoma" w:hAnsi="Tahoma" w:cs="David"/>
          <w:sz w:val="24"/>
          <w:szCs w:val="24"/>
          <w:rtl/>
        </w:rPr>
        <w:t xml:space="preserve">יולי יואל אדלשטיין</w:t>
      </w:r>
      <w:bookmarkEnd w:id="4"/>
    </w:p>
    <w:p w:rsidRPr="00466F42" w:rsidR="00952F74" w:rsidP="00952F74" w:rsidRDefault="00952F74" w14:paraId="4B0CDD5F" w14:textId="77777777">
      <w:pPr>
        <w:rPr>
          <w:rFonts w:ascii="Tahoma" w:hAnsi="Tahoma" w:cs="David"/>
          <w:sz w:val="24"/>
          <w:szCs w:val="24"/>
          <w:rtl/>
        </w:rPr>
      </w:pPr>
    </w:p>
    <w:p w:rsidR="00952F74" w:rsidP="00952F74" w:rsidRDefault="00952F74" w14:paraId="4B0CDD60" w14:textId="77777777">
      <w:pPr>
        <w:rPr>
          <w:rFonts w:ascii="Tahoma" w:hAnsi="Tahoma" w:cs="David"/>
          <w:sz w:val="24"/>
          <w:szCs w:val="24"/>
          <w:rtl/>
        </w:rPr>
      </w:pPr>
      <w:bookmarkStart w:name="AGN_Yor_Gender" w:id="5"/>
      <w:r>
        <w:rPr>
          <w:rFonts w:hint="cs" w:ascii="Tahoma" w:hAnsi="Tahoma" w:cs="David"/>
          <w:sz w:val="24"/>
          <w:szCs w:val="24"/>
          <w:rtl/>
        </w:rPr>
        <w:t xml:space="preserve">אדוני היושב ראש</w:t>
      </w:r>
      <w:bookmarkEnd w:id="5"/>
      <w:r w:rsidRPr="00466F42">
        <w:rPr>
          <w:rFonts w:hint="cs" w:ascii="Tahoma" w:hAnsi="Tahoma" w:cs="David"/>
          <w:sz w:val="24"/>
          <w:szCs w:val="24"/>
          <w:rtl/>
        </w:rPr>
        <w:t>,</w:t>
      </w:r>
    </w:p>
    <w:p w:rsidR="00952F74" w:rsidP="00952F74" w:rsidRDefault="00952F74" w14:paraId="4B0CDD61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2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3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אבקש להעלות על סדר יומה של הכנסת הצעה</w:t>
      </w:r>
      <w:r>
        <w:rPr>
          <w:rFonts w:hint="cs" w:ascii="Tahoma" w:hAnsi="Tahoma" w:cs="David"/>
          <w:sz w:val="24"/>
          <w:szCs w:val="24"/>
          <w:rtl/>
        </w:rPr>
        <w:t xml:space="preserve"> </w:t>
      </w:r>
      <w:bookmarkStart w:name="AGN_Type" w:id="6"/>
      <w:r>
        <w:rPr>
          <w:rFonts w:hint="cs" w:ascii="Tahoma" w:hAnsi="Tahoma" w:cs="David"/>
          <w:sz w:val="24"/>
          <w:szCs w:val="24"/>
          <w:rtl/>
        </w:rPr>
        <w:t xml:space="preserve">דיון מהיר</w:t>
      </w:r>
      <w:bookmarkEnd w:id="6"/>
      <w:r w:rsidRPr="00466F42">
        <w:rPr>
          <w:rFonts w:hint="cs" w:ascii="Tahoma" w:hAnsi="Tahoma" w:cs="David"/>
          <w:sz w:val="24"/>
          <w:szCs w:val="24"/>
          <w:rtl/>
        </w:rPr>
        <w:t xml:space="preserve"> בנושא:</w:t>
      </w:r>
    </w:p>
    <w:p w:rsidR="00952F74" w:rsidP="00952F74" w:rsidRDefault="00952F74" w14:paraId="4B0CDD64" w14:textId="77777777">
      <w:pPr>
        <w:rPr>
          <w:rFonts w:ascii="Tahoma" w:hAnsi="Tahoma" w:cs="David"/>
          <w:sz w:val="24"/>
          <w:szCs w:val="24"/>
          <w:u w:val="single"/>
          <w:rtl/>
        </w:rPr>
      </w:pPr>
      <w:bookmarkStart w:name="AGN_Subject" w:id="7"/>
      <w:r>
        <w:rPr>
          <w:rFonts w:hint="cs" w:ascii="Tahoma" w:hAnsi="Tahoma" w:cs="David"/>
          <w:sz w:val="24"/>
          <w:szCs w:val="24"/>
          <w:u w:val="single"/>
          <w:rtl/>
        </w:rPr>
        <w:t xml:space="preserve">סירוב חברת ביטוח לשלם למשפחת לילד שנרצח בטענה כי "רצח אינו דבר בלתי צפוי"</w:t>
      </w:r>
      <w:bookmarkEnd w:id="7"/>
    </w:p>
    <w:p w:rsidR="00952F74" w:rsidP="00952F74" w:rsidRDefault="00952F74" w14:paraId="4B0CDD65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Pr="0001120F" w:rsidR="00952F74" w:rsidP="00952F74" w:rsidRDefault="00952F74" w14:paraId="4B0CDD66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P="00952F74" w:rsidRDefault="00952F74" w14:paraId="4B0CDD67" w14:textId="77777777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hint="cs" w:ascii="Tahoma" w:hAnsi="Tahoma" w:cs="David"/>
          <w:sz w:val="24"/>
          <w:szCs w:val="24"/>
          <w:u w:val="single"/>
          <w:rtl/>
        </w:rPr>
        <w:t>דברי הסבר</w:t>
      </w:r>
      <w:r w:rsidRPr="00035C14">
        <w:rPr>
          <w:rFonts w:hint="cs" w:ascii="Tahoma" w:hAnsi="Tahoma" w:cs="David"/>
          <w:sz w:val="24"/>
          <w:szCs w:val="24"/>
          <w:rtl/>
        </w:rPr>
        <w:t>:</w:t>
      </w:r>
    </w:p>
    <w:p w:rsidRPr="00035C14" w:rsidR="00952F74" w:rsidP="00952F74" w:rsidRDefault="00952F74" w14:paraId="4B0CDD68" w14:textId="77777777">
      <w:pPr>
        <w:rPr>
          <w:rFonts w:ascii="Tahoma" w:hAnsi="Tahoma" w:cs="David"/>
          <w:sz w:val="24"/>
          <w:szCs w:val="24"/>
          <w:rtl/>
        </w:rPr>
      </w:pPr>
      <w:bookmarkStart w:name="AGN_Description" w:id="8"/>
      <w:r>
        <w:rPr>
          <w:rFonts w:hint="cs" w:ascii="Tahoma" w:hAnsi="Tahoma" w:cs="David"/>
          <w:sz w:val="24"/>
          <w:szCs w:val="24"/>
          <w:rtl/>
        </w:rPr>
        <w:t xml:space="preserve">השבוע פורסם בחדשות ערוץ 2 מקרה שבו סירבה חברת ביטוח לשלם למשפחתו של ילד בן 14 שנרצח, בטענה כי "רצח אינו מהווה דבר בלתי צפוי".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הילד היה מבוטח במסגרת הביטוח שנעשה לכל תלמיד.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בתקופה האחרונה אנו עדים למגמה של חברות הביטוח למצוא פרצות בכל דרך אפשרית במטרה להתחמק מתשלום למבוטחים.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מגמה זו נפוצה בכל סוגי הביטוחים, לרבות הביטוח לתלמידים. משפחות רבות נעזרות בסיוע משפטי בניסיון לקבל פיצוי מביטוח התלמידים, לאחר שהן נתקלות בסירוב והתחמקות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הדוגמה הנוכחית מהווה שיא ביצירתיות חברות הביטוח למצוא "הצדקות" ולהימנע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לנוכח חומרת המקרה והתופעה, יש לקיים דיון דחוף בנושא בוועדת העבודה והרווחה.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/>
      </w:r>
      <w:bookmarkEnd w:id="8"/>
    </w:p>
    <w:p w:rsidR="00952F74" w:rsidP="00952F74" w:rsidRDefault="00952F74" w14:paraId="4B0CDD69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Pr="00035C14" w:rsidR="00952F74" w:rsidP="00952F74" w:rsidRDefault="00952F74" w14:paraId="4B0CDD6A" w14:textId="77777777">
      <w:pPr>
        <w:rPr>
          <w:rtl/>
        </w:rPr>
      </w:pPr>
    </w:p>
    <w:p w:rsidR="00952F74" w:rsidP="00952F74" w:rsidRDefault="00952F74" w14:paraId="4B0CDD6B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C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D" w14:textId="77777777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hint="cs" w:cs="David"/>
          <w:sz w:val="24"/>
          <w:szCs w:val="24"/>
          <w:rtl/>
        </w:rPr>
        <w:t>בכבוד רב,</w:t>
      </w:r>
    </w:p>
    <w:p w:rsidRPr="005825C4" w:rsidR="00952F74" w:rsidP="00952F74" w:rsidRDefault="00952F74" w14:paraId="4B0CDD6E" w14:textId="77777777">
      <w:pPr>
        <w:bidi w:val="0"/>
        <w:rPr>
          <w:rFonts w:cs="David"/>
          <w:rtl/>
        </w:rPr>
      </w:pPr>
      <w:bookmarkStart w:name="PM_Gender" w:id="9"/>
      <w:r>
        <w:rPr>
          <w:rFonts w:hint="cs" w:cs="David"/>
          <w:sz w:val="24"/>
          <w:szCs w:val="24"/>
          <w:rtl/>
        </w:rPr>
        <w:t xml:space="preserve">חבר הכנסת</w:t>
      </w:r>
      <w:bookmarkEnd w:id="9"/>
      <w:r>
        <w:rPr>
          <w:rFonts w:hint="cs" w:cs="David"/>
          <w:sz w:val="24"/>
          <w:szCs w:val="24"/>
          <w:rtl/>
        </w:rPr>
        <w:t xml:space="preserve"> </w:t>
      </w:r>
      <w:bookmarkStart w:name="PM_Name" w:id="10"/>
      <w:r>
        <w:rPr>
          <w:rFonts w:hint="cs" w:cs="David"/>
          <w:sz w:val="24"/>
          <w:szCs w:val="24"/>
          <w:rtl/>
        </w:rPr>
        <w:t xml:space="preserve">אוסאמה סעדי</w:t>
      </w:r>
      <w:bookmarkEnd w:id="10"/>
    </w:p>
    <w:p w:rsidRPr="00334667" w:rsidR="00952F74" w:rsidP="00952F74" w:rsidRDefault="00952F74" w14:paraId="4B0CDD6F" w14:textId="77777777">
      <w:pPr>
        <w:bidi w:val="0"/>
        <w:rPr>
          <w:rFonts w:ascii="Tahoma" w:hAnsi="Tahoma" w:cs="David"/>
        </w:rPr>
      </w:pPr>
    </w:p>
    <w:p w:rsidRPr="00334667" w:rsidR="00952F74" w:rsidP="00952F74" w:rsidRDefault="00952F74" w14:paraId="4B0CDD70" w14:textId="77777777">
      <w:pPr>
        <w:pStyle w:val="9"/>
        <w:rPr>
          <w:rFonts w:cs="David"/>
          <w:rtl/>
        </w:rPr>
      </w:pPr>
    </w:p>
    <w:p w:rsidRPr="00952F74" w:rsidR="007A01CE" w:rsidP="00952F74" w:rsidRDefault="007A01CE" w14:paraId="4B0CDD71" w14:textId="77777777"/>
    <w:sectPr w:rsidRPr="00952F74" w:rsidR="007A01C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29B3B-B93B-4C4B-9F25-364B014BC204}"/>
</file>

<file path=customXml/itemProps2.xml><?xml version="1.0" encoding="utf-8"?>
<ds:datastoreItem xmlns:ds="http://schemas.openxmlformats.org/officeDocument/2006/customXml" ds:itemID="{8A1F6F45-C753-4B37-AEC2-39D40EEC47E7}"/>
</file>

<file path=customXml/itemProps3.xml><?xml version="1.0" encoding="utf-8"?>
<ds:datastoreItem xmlns:ds="http://schemas.openxmlformats.org/officeDocument/2006/customXml" ds:itemID="{BFEC8521-98FC-42CF-BCCF-FB1B5CF1A56D}"/>
</file>

<file path=customXml/itemProps4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576242</vt:r8>
  </property>
</Properties>
</file>